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Pr>
      <w:r>
        <w:br w:type="textWrapping"/>
      </w:r>
      <w:r>
        <w:br w:type="textWrapping"/>
      </w:r>
    </w:p>
    <w:p>
      <w:pPr>
        <w:pStyle w:val="6"/>
      </w:pPr>
    </w:p>
    <w:p>
      <w:pPr>
        <w:pStyle w:val="6"/>
      </w:pPr>
      <w:bookmarkStart w:id="0" w:name="_GoBack"/>
      <w:bookmarkEnd w:id="0"/>
      <w:r>
        <w:br w:type="textWrapping"/>
      </w:r>
      <w:r>
        <w:br w:type="textWrapping"/>
      </w:r>
      <w:r>
        <w:br w:type="textWrapping"/>
      </w:r>
    </w:p>
    <w:p>
      <w:pPr>
        <w:pStyle w:val="6"/>
        <w:jc w:val="center"/>
        <w:outlineLvl w:val="0"/>
      </w:pPr>
      <w:r>
        <w:rPr>
          <w:b/>
          <w:sz w:val="48"/>
        </w:rPr>
        <w:t>广东省政府采购</w:t>
      </w:r>
    </w:p>
    <w:p>
      <w:pPr>
        <w:pStyle w:val="6"/>
        <w:jc w:val="center"/>
        <w:outlineLvl w:val="0"/>
      </w:pPr>
      <w:r>
        <w:rPr>
          <w:b/>
          <w:sz w:val="48"/>
        </w:rPr>
        <w:t>竞 争 性 磋 商 文 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pPr>
        <w:pStyle w:val="6"/>
        <w:jc w:val="center"/>
        <w:outlineLvl w:val="3"/>
      </w:pPr>
      <w:r>
        <w:rPr>
          <w:b/>
          <w:sz w:val="24"/>
        </w:rPr>
        <w:t>采购计划编号：440111-2024-02573</w:t>
      </w:r>
    </w:p>
    <w:p>
      <w:pPr>
        <w:pStyle w:val="6"/>
        <w:jc w:val="center"/>
        <w:outlineLvl w:val="3"/>
      </w:pPr>
      <w:r>
        <w:rPr>
          <w:b/>
          <w:sz w:val="24"/>
        </w:rPr>
        <w:t>采购项目编号：FCC2024-5002</w:t>
      </w:r>
    </w:p>
    <w:p>
      <w:pPr>
        <w:pStyle w:val="6"/>
        <w:jc w:val="center"/>
        <w:outlineLvl w:val="3"/>
      </w:pPr>
      <w:r>
        <w:rPr>
          <w:b/>
          <w:sz w:val="24"/>
        </w:rPr>
        <w:t>项目名称：2024年八方物流地块管理服务采购项目</w:t>
      </w:r>
    </w:p>
    <w:p>
      <w:pPr>
        <w:pStyle w:val="6"/>
        <w:jc w:val="center"/>
        <w:outlineLvl w:val="3"/>
      </w:pPr>
      <w:r>
        <w:rPr>
          <w:b/>
          <w:sz w:val="24"/>
        </w:rPr>
        <w:t>采购人：广州市白云区人民政府石门街道办事处</w:t>
      </w:r>
    </w:p>
    <w:p>
      <w:pPr>
        <w:pStyle w:val="6"/>
        <w:jc w:val="center"/>
        <w:outlineLvl w:val="3"/>
      </w:pPr>
      <w:r>
        <w:rPr>
          <w:b/>
          <w:sz w:val="24"/>
        </w:rPr>
        <w:t>采购代理机构：广东科瑞工程管理有限公司</w:t>
      </w:r>
    </w:p>
    <w:p>
      <w:pPr>
        <w:pStyle w:val="6"/>
        <w:ind w:firstLine="480"/>
      </w:pPr>
      <w:r>
        <w:t xml:space="preserve">  </w:t>
      </w:r>
    </w:p>
    <w:p>
      <w:pPr>
        <w:pStyle w:val="6"/>
        <w:jc w:val="center"/>
        <w:outlineLvl w:val="1"/>
        <w:rPr>
          <w:b/>
          <w:sz w:val="36"/>
        </w:rPr>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6"/>
        <w:jc w:val="center"/>
        <w:outlineLvl w:val="1"/>
      </w:pPr>
      <w:r>
        <w:rPr>
          <w:b/>
          <w:sz w:val="36"/>
        </w:rPr>
        <w:t>第一章 磋商邀请</w:t>
      </w:r>
    </w:p>
    <w:p>
      <w:pPr>
        <w:pStyle w:val="6"/>
        <w:ind w:firstLine="480"/>
      </w:pPr>
      <w:r>
        <w:t>广东科瑞工程管理有限公司受广州市白云区人民政府石门街道办事处的委托，采用竞争性磋商方式组织采购2024年八方物流地块管理服务采购项目。欢迎符合资格条件的供应商参加。</w:t>
      </w:r>
    </w:p>
    <w:p>
      <w:pPr>
        <w:pStyle w:val="6"/>
        <w:outlineLvl w:val="2"/>
      </w:pPr>
      <w:r>
        <w:rPr>
          <w:b/>
          <w:sz w:val="28"/>
        </w:rPr>
        <w:t>一.项目概述</w:t>
      </w:r>
    </w:p>
    <w:p>
      <w:pPr>
        <w:pStyle w:val="6"/>
        <w:outlineLvl w:val="3"/>
      </w:pPr>
      <w:r>
        <w:rPr>
          <w:b/>
          <w:sz w:val="24"/>
        </w:rPr>
        <w:t>1.名称与编号</w:t>
      </w:r>
    </w:p>
    <w:p>
      <w:pPr>
        <w:pStyle w:val="6"/>
        <w:ind w:firstLine="480"/>
      </w:pPr>
      <w:r>
        <w:t>采购项目名称：2024年八方物流地块管理服务采购项目</w:t>
      </w:r>
    </w:p>
    <w:p>
      <w:pPr>
        <w:pStyle w:val="6"/>
        <w:ind w:firstLine="480"/>
      </w:pPr>
      <w:r>
        <w:t>采购计划编号：440111-2024-02573</w:t>
      </w:r>
    </w:p>
    <w:p>
      <w:pPr>
        <w:pStyle w:val="6"/>
        <w:ind w:firstLine="480"/>
      </w:pPr>
      <w:r>
        <w:t>采购项目编号：FCC2024-5002</w:t>
      </w:r>
    </w:p>
    <w:p>
      <w:pPr>
        <w:pStyle w:val="6"/>
        <w:ind w:firstLine="480"/>
      </w:pPr>
      <w:r>
        <w:t>采购方式：竞争性磋商</w:t>
      </w:r>
    </w:p>
    <w:p>
      <w:pPr>
        <w:pStyle w:val="6"/>
        <w:ind w:firstLine="480"/>
      </w:pPr>
      <w:r>
        <w:t>预算金额：1,130,901.00元</w:t>
      </w:r>
    </w:p>
    <w:p>
      <w:pPr>
        <w:pStyle w:val="6"/>
        <w:outlineLvl w:val="3"/>
      </w:pPr>
      <w:r>
        <w:rPr>
          <w:b/>
          <w:sz w:val="24"/>
        </w:rPr>
        <w:t>2.项目内容及需求情况（采购项目技术规格、参数及要求）</w:t>
      </w:r>
    </w:p>
    <w:p>
      <w:pPr>
        <w:pStyle w:val="6"/>
      </w:pPr>
      <w:r>
        <w:t>采购包1(2024年八方物流地块管理服务采购项目):</w:t>
      </w:r>
    </w:p>
    <w:p>
      <w:pPr>
        <w:pStyle w:val="6"/>
      </w:pPr>
      <w:r>
        <w:t>采购包预算金额：1,130,901.00元</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pPr>
            <w:r>
              <w:t>品目号</w:t>
            </w:r>
          </w:p>
        </w:tc>
        <w:tc>
          <w:tcPr>
            <w:tcW w:w="1424" w:type="dxa"/>
          </w:tcPr>
          <w:p>
            <w:pPr>
              <w:pStyle w:val="6"/>
            </w:pPr>
            <w:r>
              <w:t>品目名称</w:t>
            </w:r>
          </w:p>
        </w:tc>
        <w:tc>
          <w:tcPr>
            <w:tcW w:w="2136" w:type="dxa"/>
          </w:tcPr>
          <w:p>
            <w:pPr>
              <w:pStyle w:val="6"/>
            </w:pPr>
            <w:r>
              <w:t>采购标的</w:t>
            </w:r>
          </w:p>
        </w:tc>
        <w:tc>
          <w:tcPr>
            <w:tcW w:w="1187" w:type="dxa"/>
          </w:tcPr>
          <w:p>
            <w:pPr>
              <w:pStyle w:val="6"/>
            </w:pPr>
            <w:r>
              <w:t>数量（单位）</w:t>
            </w:r>
          </w:p>
        </w:tc>
        <w:tc>
          <w:tcPr>
            <w:tcW w:w="1187" w:type="dxa"/>
          </w:tcPr>
          <w:p>
            <w:pPr>
              <w:pStyle w:val="6"/>
            </w:pPr>
            <w:r>
              <w:t>技术规格、参数及要求</w:t>
            </w:r>
          </w:p>
        </w:tc>
        <w:tc>
          <w:tcPr>
            <w:tcW w:w="1187" w:type="dxa"/>
          </w:tcPr>
          <w:p>
            <w:pPr>
              <w:pStyle w:val="6"/>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pPr>
            <w:r>
              <w:t>1-1</w:t>
            </w:r>
          </w:p>
        </w:tc>
        <w:tc>
          <w:tcPr>
            <w:tcW w:w="1424" w:type="dxa"/>
          </w:tcPr>
          <w:p>
            <w:pPr>
              <w:pStyle w:val="6"/>
            </w:pPr>
            <w:r>
              <w:t>市容管理服务</w:t>
            </w:r>
          </w:p>
        </w:tc>
        <w:tc>
          <w:tcPr>
            <w:tcW w:w="2136" w:type="dxa"/>
          </w:tcPr>
          <w:p>
            <w:pPr>
              <w:pStyle w:val="6"/>
            </w:pPr>
            <w:r>
              <w:t>2024年八方物流地块管理服务采购项目</w:t>
            </w:r>
          </w:p>
        </w:tc>
        <w:tc>
          <w:tcPr>
            <w:tcW w:w="1187" w:type="dxa"/>
          </w:tcPr>
          <w:p>
            <w:pPr>
              <w:pStyle w:val="6"/>
            </w:pPr>
            <w:r>
              <w:t>1(项)</w:t>
            </w:r>
          </w:p>
        </w:tc>
        <w:tc>
          <w:tcPr>
            <w:tcW w:w="1187" w:type="dxa"/>
          </w:tcPr>
          <w:p>
            <w:pPr>
              <w:pStyle w:val="6"/>
            </w:pPr>
            <w:r>
              <w:t>详见第二章</w:t>
            </w:r>
          </w:p>
        </w:tc>
        <w:tc>
          <w:tcPr>
            <w:tcW w:w="1187" w:type="dxa"/>
          </w:tcPr>
          <w:p>
            <w:pPr>
              <w:pStyle w:val="6"/>
            </w:pPr>
            <w:r>
              <w:t>否</w:t>
            </w:r>
          </w:p>
        </w:tc>
      </w:tr>
    </w:tbl>
    <w:p>
      <w:pPr>
        <w:pStyle w:val="6"/>
      </w:pPr>
      <w:r>
        <w:t>本采购包不接受联合体响应</w:t>
      </w:r>
    </w:p>
    <w:p>
      <w:pPr>
        <w:pStyle w:val="6"/>
      </w:pPr>
      <w:r>
        <w:t>合同分包：不允许合同分包</w:t>
      </w:r>
    </w:p>
    <w:p>
      <w:pPr>
        <w:pStyle w:val="6"/>
      </w:pPr>
      <w:r>
        <w:t>合同履行期限：本项目服务期为1年（自合同签订之日起）</w:t>
      </w:r>
    </w:p>
    <w:p>
      <w:pPr>
        <w:pStyle w:val="6"/>
        <w:outlineLvl w:val="2"/>
      </w:pPr>
      <w:r>
        <w:rPr>
          <w:b/>
          <w:sz w:val="28"/>
        </w:rPr>
        <w:t>二.供应商的资格要求</w:t>
      </w:r>
    </w:p>
    <w:p>
      <w:pPr>
        <w:pStyle w:val="6"/>
        <w:outlineLvl w:val="3"/>
      </w:pPr>
      <w:r>
        <w:rPr>
          <w:b/>
          <w:sz w:val="24"/>
        </w:rPr>
        <w:t>1.供应商应具备《中华人民共和国政府采购法》第二十二条规定的条件，提供下列材料：</w:t>
      </w:r>
    </w:p>
    <w:p>
      <w:pPr>
        <w:pStyle w:val="6"/>
      </w:pPr>
      <w:r>
        <w:t>1）具有独立承担民事责任的能力：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p>
      <w:pPr>
        <w:pStyle w:val="6"/>
      </w:pPr>
      <w:r>
        <w:t>2）有依法缴纳税收和社会保障资金的良好记录：依据《响应承诺函》。</w:t>
      </w:r>
    </w:p>
    <w:p>
      <w:pPr>
        <w:pStyle w:val="6"/>
      </w:pPr>
      <w:r>
        <w:t>3）具有良好的商业信誉和健全的财务会计制度：依据《响应承诺函》。</w:t>
      </w:r>
    </w:p>
    <w:p>
      <w:pPr>
        <w:pStyle w:val="6"/>
      </w:pPr>
      <w:r>
        <w:t>4）履行合同所必需的设备和专业技术能力：依据《响应承诺函》。</w:t>
      </w:r>
    </w:p>
    <w:p>
      <w:pPr>
        <w:pStyle w:val="6"/>
      </w:pPr>
      <w:r>
        <w:t>5）参加采购活动前3年内，在经营活动中没有重大违法记录：依据《响应承诺函》。</w:t>
      </w:r>
    </w:p>
    <w:p>
      <w:pPr>
        <w:pStyle w:val="6"/>
        <w:outlineLvl w:val="3"/>
      </w:pPr>
      <w:r>
        <w:rPr>
          <w:b/>
          <w:sz w:val="24"/>
        </w:rPr>
        <w:t>2.落实政府采购政策需满足的资格要求：</w:t>
      </w:r>
    </w:p>
    <w:p>
      <w:pPr>
        <w:pStyle w:val="6"/>
        <w:jc w:val="left"/>
      </w:pPr>
      <w:r>
        <w:t>采购包1（2024年八方物流地块管理服务采购项目）：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6"/>
        <w:outlineLvl w:val="3"/>
      </w:pPr>
      <w:r>
        <w:rPr>
          <w:b/>
          <w:sz w:val="24"/>
        </w:rPr>
        <w:t>3.本项目特定的资格要求：</w:t>
      </w:r>
    </w:p>
    <w:p>
      <w:pPr>
        <w:pStyle w:val="6"/>
      </w:pPr>
      <w:r>
        <w:t>采购包1（2024年八方物流地块管理服务采购项目）：</w:t>
      </w:r>
    </w:p>
    <w:p>
      <w:pPr>
        <w:pStyle w:val="6"/>
      </w:pPr>
      <w:r>
        <w:t>1)本项目不接受联合体响应</w:t>
      </w:r>
    </w:p>
    <w:p>
      <w:pPr>
        <w:pStyle w:val="6"/>
        <w:sectPr>
          <w:footerReference r:id="rId4" w:type="default"/>
          <w:pgSz w:w="11906" w:h="16838"/>
          <w:pgMar w:top="1440" w:right="1800" w:bottom="1440" w:left="1800" w:header="851" w:footer="992" w:gutter="0"/>
          <w:pgNumType w:fmt="decimal"/>
          <w:cols w:space="425" w:num="1"/>
          <w:docGrid w:type="lines" w:linePitch="312" w:charSpace="0"/>
        </w:sectPr>
      </w:pPr>
    </w:p>
    <w:p>
      <w:pPr>
        <w:pStyle w:val="6"/>
      </w:pPr>
      <w:r>
        <w:t>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w:t>
      </w:r>
    </w:p>
    <w:p>
      <w:pPr>
        <w:pStyle w:val="6"/>
      </w:pPr>
      <w:r>
        <w:t>3)供应商必须符合法律、行政法规规定的其他条件：依据《响应承诺函》。</w:t>
      </w:r>
    </w:p>
    <w:p>
      <w:pPr>
        <w:pStyle w:val="6"/>
        <w:outlineLvl w:val="2"/>
      </w:pPr>
      <w:r>
        <w:rPr>
          <w:b/>
          <w:sz w:val="28"/>
        </w:rPr>
        <w:t>三.获取磋商文件</w:t>
      </w:r>
    </w:p>
    <w:p>
      <w:pPr>
        <w:pStyle w:val="6"/>
        <w:ind w:firstLine="480"/>
      </w:pPr>
      <w:r>
        <w:t>时间：详见磋商公告及其变更公告（如有）</w:t>
      </w:r>
    </w:p>
    <w:p>
      <w:pPr>
        <w:pStyle w:val="6"/>
        <w:ind w:firstLine="480"/>
      </w:pPr>
      <w:r>
        <w:t>地点：详见磋商公告及其变更公告（如有）</w:t>
      </w:r>
    </w:p>
    <w:p>
      <w:pPr>
        <w:pStyle w:val="6"/>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6"/>
        <w:ind w:firstLine="480"/>
      </w:pPr>
      <w:r>
        <w:t>售价：免费</w:t>
      </w:r>
    </w:p>
    <w:p>
      <w:pPr>
        <w:pStyle w:val="6"/>
        <w:outlineLvl w:val="2"/>
      </w:pPr>
      <w:r>
        <w:rPr>
          <w:b/>
          <w:sz w:val="28"/>
        </w:rPr>
        <w:t>四.提交响应文件截止时间、开启时间和地点：</w:t>
      </w:r>
    </w:p>
    <w:p>
      <w:pPr>
        <w:pStyle w:val="6"/>
        <w:ind w:firstLine="480"/>
      </w:pPr>
      <w:r>
        <w:t>提交响应文件截止时间和开启时间：详见磋商公告及其变更公告（如有）（自响应文件开始发出之日起至响应供应商提交响应文件截止之日止，不得少于10个日历日）</w:t>
      </w:r>
    </w:p>
    <w:p>
      <w:pPr>
        <w:pStyle w:val="6"/>
        <w:ind w:firstLine="480"/>
      </w:pPr>
      <w:r>
        <w:t>地点：详见磋商公告及其变更公告（如有）</w:t>
      </w:r>
    </w:p>
    <w:p>
      <w:pPr>
        <w:pStyle w:val="6"/>
        <w:outlineLvl w:val="2"/>
      </w:pPr>
      <w:r>
        <w:rPr>
          <w:b/>
          <w:sz w:val="28"/>
        </w:rPr>
        <w:t>五.公告期限、发布公告的媒介：</w:t>
      </w:r>
    </w:p>
    <w:p>
      <w:pPr>
        <w:pStyle w:val="6"/>
        <w:ind w:firstLine="480"/>
      </w:pPr>
      <w:r>
        <w:t>1、公告期限：自本公告发布之日起不得少于3个工作日。</w:t>
      </w:r>
    </w:p>
    <w:p>
      <w:pPr>
        <w:pStyle w:val="6"/>
        <w:ind w:firstLine="480"/>
      </w:pPr>
      <w:r>
        <w:t>2、发布公告的媒介：中国政府采购网(www.ccgp.gov.cn)，广东省政府采购网(https://gdgpo.czt.gd.gov.cn/)，http://www.krgc.cn。</w:t>
      </w:r>
    </w:p>
    <w:p>
      <w:pPr>
        <w:pStyle w:val="6"/>
        <w:outlineLvl w:val="2"/>
      </w:pPr>
      <w:r>
        <w:rPr>
          <w:b/>
          <w:sz w:val="28"/>
        </w:rPr>
        <w:t>六.本项目联系方式：</w:t>
      </w:r>
    </w:p>
    <w:p>
      <w:pPr>
        <w:pStyle w:val="6"/>
        <w:outlineLvl w:val="3"/>
      </w:pPr>
      <w:r>
        <w:rPr>
          <w:b/>
          <w:sz w:val="24"/>
        </w:rPr>
        <w:t>1.采购人信息</w:t>
      </w:r>
    </w:p>
    <w:p>
      <w:pPr>
        <w:pStyle w:val="6"/>
        <w:ind w:firstLine="480"/>
      </w:pPr>
      <w:r>
        <w:t>名称：广州市白云区人民政府石门街道办事处</w:t>
      </w:r>
    </w:p>
    <w:p>
      <w:pPr>
        <w:pStyle w:val="6"/>
        <w:ind w:firstLine="480"/>
      </w:pPr>
      <w:r>
        <w:t>地址：广州市白云区石沙路288号</w:t>
      </w:r>
    </w:p>
    <w:p>
      <w:pPr>
        <w:pStyle w:val="6"/>
        <w:ind w:firstLine="480"/>
      </w:pPr>
      <w:r>
        <w:t>联系方式：89676321</w:t>
      </w:r>
    </w:p>
    <w:p>
      <w:pPr>
        <w:pStyle w:val="6"/>
        <w:outlineLvl w:val="3"/>
      </w:pPr>
      <w:r>
        <w:rPr>
          <w:b/>
          <w:sz w:val="24"/>
        </w:rPr>
        <w:t>2.采购代理机构信息</w:t>
      </w:r>
    </w:p>
    <w:p>
      <w:pPr>
        <w:pStyle w:val="6"/>
        <w:ind w:firstLine="480"/>
      </w:pPr>
      <w:r>
        <w:t>名称：广东科瑞工程管理有限公司</w:t>
      </w:r>
    </w:p>
    <w:p>
      <w:pPr>
        <w:pStyle w:val="6"/>
        <w:ind w:firstLine="480"/>
      </w:pPr>
      <w:r>
        <w:t xml:space="preserve"> 地址：广东省广州市越秀区广州市越秀区东风中路448号成悦大厦15楼H房</w:t>
      </w:r>
    </w:p>
    <w:p>
      <w:pPr>
        <w:pStyle w:val="6"/>
        <w:ind w:firstLine="480"/>
      </w:pPr>
      <w:r>
        <w:t xml:space="preserve"> 联系方式：020-83828358-616</w:t>
      </w:r>
    </w:p>
    <w:p>
      <w:pPr>
        <w:pStyle w:val="6"/>
        <w:outlineLvl w:val="3"/>
      </w:pPr>
      <w:r>
        <w:rPr>
          <w:b/>
          <w:sz w:val="24"/>
        </w:rPr>
        <w:t xml:space="preserve"> 3.项目联系方式</w:t>
      </w:r>
    </w:p>
    <w:p>
      <w:pPr>
        <w:pStyle w:val="6"/>
        <w:ind w:firstLine="480"/>
      </w:pPr>
      <w:r>
        <w:t xml:space="preserve"> 项目联系人：广东科瑞工程管理有限公司</w:t>
      </w:r>
    </w:p>
    <w:p>
      <w:pPr>
        <w:pStyle w:val="6"/>
        <w:ind w:firstLine="480"/>
      </w:pPr>
      <w:r>
        <w:t xml:space="preserve"> 电话：020-83828358-616</w:t>
      </w:r>
    </w:p>
    <w:p>
      <w:pPr>
        <w:pStyle w:val="6"/>
        <w:outlineLvl w:val="3"/>
      </w:pPr>
      <w:r>
        <w:rPr>
          <w:b/>
          <w:sz w:val="24"/>
        </w:rPr>
        <w:t xml:space="preserve"> 4.技术支持联系方式</w:t>
      </w:r>
    </w:p>
    <w:p>
      <w:pPr>
        <w:pStyle w:val="6"/>
        <w:ind w:firstLine="480"/>
      </w:pPr>
      <w:r>
        <w:t>云平台联系方式：020-88696588</w:t>
      </w:r>
    </w:p>
    <w:p>
      <w:pPr>
        <w:pStyle w:val="6"/>
      </w:pPr>
      <w:r>
        <w:t xml:space="preserve"> 采购代理机构：广东科瑞工程管理有限公司</w:t>
      </w:r>
    </w:p>
    <w:p>
      <w:pPr>
        <w:pStyle w:val="6"/>
        <w:ind w:firstLine="480"/>
      </w:pPr>
      <w:r>
        <w:t xml:space="preserve">  </w:t>
      </w:r>
    </w:p>
    <w:p>
      <w:pPr>
        <w:pStyle w:val="6"/>
        <w:jc w:val="center"/>
        <w:outlineLvl w:val="1"/>
        <w:rPr>
          <w:b/>
          <w:sz w:val="36"/>
        </w:rPr>
        <w:sectPr>
          <w:footerReference r:id="rId5" w:type="default"/>
          <w:pgSz w:w="11906" w:h="16838"/>
          <w:pgMar w:top="1440" w:right="1800" w:bottom="1440" w:left="1800" w:header="851" w:footer="992" w:gutter="0"/>
          <w:pgNumType w:fmt="decimal"/>
          <w:cols w:space="425" w:num="1"/>
          <w:docGrid w:type="lines" w:linePitch="312" w:charSpace="0"/>
        </w:sectPr>
      </w:pPr>
    </w:p>
    <w:p>
      <w:pPr>
        <w:pStyle w:val="6"/>
        <w:jc w:val="center"/>
        <w:outlineLvl w:val="1"/>
      </w:pPr>
      <w:r>
        <w:rPr>
          <w:b/>
          <w:sz w:val="36"/>
        </w:rPr>
        <w:t>第二章 采购需求</w:t>
      </w:r>
    </w:p>
    <w:p>
      <w:pPr>
        <w:pStyle w:val="6"/>
        <w:outlineLvl w:val="2"/>
      </w:pPr>
      <w:r>
        <w:rPr>
          <w:b/>
          <w:sz w:val="28"/>
        </w:rPr>
        <w:t>一、项目概况：</w:t>
      </w:r>
    </w:p>
    <w:p>
      <w:pPr>
        <w:pStyle w:val="6"/>
      </w:pPr>
      <w:r>
        <w:rPr>
          <w:color w:val="000000"/>
          <w:sz w:val="21"/>
        </w:rPr>
        <w:t xml:space="preserve">    </w:t>
      </w:r>
      <w:r>
        <w:rPr>
          <w:rFonts w:hint="eastAsia"/>
          <w:color w:val="000000"/>
          <w:sz w:val="21"/>
          <w:lang w:val="en-US" w:eastAsia="zh-CN"/>
        </w:rPr>
        <w:t xml:space="preserve"> </w:t>
      </w:r>
      <w:r>
        <w:rPr>
          <w:color w:val="000000"/>
          <w:sz w:val="21"/>
        </w:rPr>
        <w:t>项目属性：服务类</w:t>
      </w:r>
    </w:p>
    <w:p>
      <w:pPr>
        <w:pStyle w:val="6"/>
        <w:ind w:firstLine="480"/>
        <w:jc w:val="both"/>
      </w:pPr>
      <w:r>
        <w:rPr>
          <w:color w:val="000000"/>
          <w:sz w:val="21"/>
        </w:rPr>
        <w:t>品目类别：市容管理服务（C13040000）。</w:t>
      </w:r>
    </w:p>
    <w:p>
      <w:pPr>
        <w:pStyle w:val="6"/>
        <w:ind w:firstLine="480"/>
        <w:jc w:val="both"/>
      </w:pPr>
      <w:r>
        <w:rPr>
          <w:color w:val="000000"/>
          <w:sz w:val="21"/>
        </w:rPr>
        <w:t>★1.中标人应按照《中华人民共和国劳动法》的相关规定发放工资，服务人员工资不得低于广州市企业职工最低工资标准（工资不含按国家规定中标人必须支付的社会保险及其他应付费用）。</w:t>
      </w:r>
    </w:p>
    <w:p>
      <w:pPr>
        <w:pStyle w:val="6"/>
        <w:ind w:firstLine="480"/>
        <w:jc w:val="both"/>
      </w:pPr>
      <w:r>
        <w:rPr>
          <w:color w:val="000000"/>
          <w:sz w:val="21"/>
        </w:rPr>
        <w:t>2.中标人应按照《中华人民共和国社会保险法》和《住房公积金管理条例》的相关规定，支付国家规定必须购买的社会保险费用和缴存住房公积金。</w:t>
      </w:r>
    </w:p>
    <w:p>
      <w:pPr>
        <w:pStyle w:val="6"/>
      </w:pPr>
      <w:r>
        <w:rPr>
          <w:b/>
          <w:color w:val="000000"/>
          <w:sz w:val="21"/>
        </w:rPr>
        <w:t>（一）项目说明</w:t>
      </w:r>
    </w:p>
    <w:p>
      <w:pPr>
        <w:pStyle w:val="6"/>
        <w:ind w:firstLine="420"/>
      </w:pPr>
      <w:r>
        <w:rPr>
          <w:color w:val="000000"/>
          <w:sz w:val="21"/>
        </w:rPr>
        <w:t>采购一家管理单位负责八方物流地块的日常管理工作。</w:t>
      </w:r>
    </w:p>
    <w:p>
      <w:pPr>
        <w:pStyle w:val="6"/>
      </w:pPr>
      <w:r>
        <w:rPr>
          <w:b/>
          <w:color w:val="000000"/>
          <w:sz w:val="21"/>
        </w:rPr>
        <w:t>（二）项目委托服务内容</w:t>
      </w:r>
    </w:p>
    <w:p>
      <w:pPr>
        <w:pStyle w:val="6"/>
        <w:ind w:firstLine="420"/>
      </w:pPr>
      <w:r>
        <w:rPr>
          <w:color w:val="000000"/>
          <w:sz w:val="21"/>
        </w:rPr>
        <w:t>完成八方物流地块进行看护、环境保护及安全管理；围网（墙）的管理；绿化工程的管理和保护；标示牌进行维护；基础设施、建（构）筑物及其他附着物的管理和保护。地块位置：八方物流地块，承包范围：石门街石沙路东侧，联滘路南侧，地块面积约376967平方米（具体范围详见附图，图中蓝框范围除外），面积以实际委托管理面积为准。</w:t>
      </w:r>
    </w:p>
    <w:p>
      <w:pPr>
        <w:pStyle w:val="6"/>
      </w:pPr>
      <w:r>
        <w:rPr>
          <w:b/>
          <w:color w:val="000000"/>
          <w:sz w:val="21"/>
        </w:rPr>
        <w:t>（三）项目预算：</w:t>
      </w:r>
      <w:r>
        <w:rPr>
          <w:color w:val="000000"/>
          <w:sz w:val="21"/>
        </w:rPr>
        <w:t>预算资金人民币113万元。</w:t>
      </w:r>
    </w:p>
    <w:p>
      <w:pPr>
        <w:pStyle w:val="6"/>
      </w:pPr>
      <w:r>
        <w:rPr>
          <w:b/>
          <w:color w:val="000000"/>
          <w:sz w:val="21"/>
        </w:rPr>
        <w:t>（四）项目服务期限：</w:t>
      </w:r>
      <w:r>
        <w:rPr>
          <w:color w:val="000000"/>
          <w:sz w:val="21"/>
        </w:rPr>
        <w:t>本项目服务期为1年（自合同签订之日起）。</w:t>
      </w:r>
    </w:p>
    <w:p>
      <w:pPr>
        <w:pStyle w:val="6"/>
        <w:ind w:firstLine="6"/>
      </w:pPr>
      <w:r>
        <w:rPr>
          <w:b/>
          <w:color w:val="000000"/>
          <w:sz w:val="21"/>
        </w:rPr>
        <w:t>二、项目需求：</w:t>
      </w:r>
    </w:p>
    <w:p>
      <w:pPr>
        <w:pStyle w:val="6"/>
        <w:ind w:firstLine="6"/>
      </w:pPr>
      <w:r>
        <w:rPr>
          <w:color w:val="000000"/>
          <w:sz w:val="21"/>
        </w:rPr>
        <w:t>（一）总体要求</w:t>
      </w:r>
    </w:p>
    <w:p>
      <w:pPr>
        <w:pStyle w:val="6"/>
        <w:numPr>
          <w:ilvl w:val="0"/>
          <w:numId w:val="1"/>
        </w:numPr>
      </w:pPr>
      <w:r>
        <w:rPr>
          <w:color w:val="000000"/>
          <w:sz w:val="21"/>
        </w:rPr>
        <w:t>对看管服务单位派出的地块管理人员岗位设置具有决定权，可对看管服务单位的管理工作提供有效的意见和建议。根据项目实际需求，要求看管服务单位提供具有丰富管理经验的管理人员。看管服务单位应对派出的管理人员进行严格审查，确保其满足负责本项目地块管理服务的工作要求。对重要岗位的设置、人员录用与管理以及重要的管理决策有直接参与权与审批权。</w:t>
      </w:r>
    </w:p>
    <w:p>
      <w:pPr>
        <w:pStyle w:val="6"/>
        <w:numPr>
          <w:ilvl w:val="0"/>
          <w:numId w:val="1"/>
        </w:numPr>
      </w:pPr>
      <w:r>
        <w:rPr>
          <w:color w:val="000000"/>
          <w:sz w:val="21"/>
        </w:rPr>
        <w:t>要求看管服务单位制定完善的工作管理及培训制度，并对参与服务的人员进行长期的管理、培训，要求对现场服务人员进行每月不少于2次的安全生产、专业技能培训。</w:t>
      </w:r>
    </w:p>
    <w:p>
      <w:pPr>
        <w:pStyle w:val="6"/>
        <w:numPr>
          <w:ilvl w:val="0"/>
          <w:numId w:val="1"/>
        </w:numPr>
      </w:pPr>
      <w:r>
        <w:rPr>
          <w:color w:val="000000"/>
          <w:sz w:val="21"/>
        </w:rPr>
        <w:t>看管服务单位应针对本项目建立管理服务方案，以及组织架构、人员录用等内容的规章制度。</w:t>
      </w:r>
    </w:p>
    <w:p>
      <w:pPr>
        <w:pStyle w:val="6"/>
        <w:numPr>
          <w:ilvl w:val="0"/>
          <w:numId w:val="1"/>
        </w:numPr>
      </w:pPr>
      <w:r>
        <w:rPr>
          <w:color w:val="000000"/>
          <w:sz w:val="21"/>
        </w:rPr>
        <w:t>看管服务单位应承诺自下达约定进场时间的任务通知书5个工作日内为地块管理人员配备服装及统一的管理服务标志，包括地块管理服务中可能需要的巡查器械和保洁器材等装备。</w:t>
      </w:r>
    </w:p>
    <w:p>
      <w:pPr>
        <w:pStyle w:val="6"/>
        <w:numPr>
          <w:ilvl w:val="0"/>
          <w:numId w:val="1"/>
        </w:numPr>
      </w:pPr>
      <w:r>
        <w:rPr>
          <w:color w:val="000000"/>
          <w:sz w:val="21"/>
        </w:rPr>
        <w:t>看管服务单位必须严格按照国家、广东省、广州市的相关劳动法规和保险条例，为地块管理服务人员提供完善的劳动权益保障。严格按照法律法规的规定与地块管理人员签订劳动合同，为地块管理人员参缴广州市社会保险和住房公积金。看管服务单位与地块管理人员之间的劳动纠纷与无关，劳动纠纷产生的全部责任由看管服务单位承担。</w:t>
      </w:r>
    </w:p>
    <w:p>
      <w:pPr>
        <w:pStyle w:val="6"/>
        <w:numPr>
          <w:ilvl w:val="0"/>
          <w:numId w:val="1"/>
        </w:numPr>
      </w:pPr>
      <w:r>
        <w:rPr>
          <w:color w:val="000000"/>
          <w:sz w:val="21"/>
        </w:rPr>
        <w:t>看管服务单位在日常管理中要建立交接班、请（休）假等登记等制度，有权查阅记录。如因管理人员的休请假、撤换或辞退造成管理人员人数的空缺，看管服务单位应在3日内予以补充。</w:t>
      </w:r>
    </w:p>
    <w:p>
      <w:pPr>
        <w:pStyle w:val="6"/>
        <w:numPr>
          <w:ilvl w:val="0"/>
          <w:numId w:val="1"/>
        </w:numPr>
      </w:pPr>
      <w:r>
        <w:rPr>
          <w:color w:val="000000"/>
          <w:sz w:val="21"/>
        </w:rPr>
        <w:t>有权提出更换不符合使用要求或损害利益的管理人员。提出更换要求并与看管服务单位协商，协商完成后看管服务单位应在3个工作日内予以更换。</w:t>
      </w:r>
    </w:p>
    <w:p>
      <w:pPr>
        <w:pStyle w:val="6"/>
        <w:numPr>
          <w:ilvl w:val="0"/>
          <w:numId w:val="1"/>
        </w:numPr>
      </w:pPr>
      <w:r>
        <w:rPr>
          <w:color w:val="000000"/>
          <w:sz w:val="21"/>
        </w:rPr>
        <w:t>看管服务单位工作人员在本项目区域从事工作过程中造成伤亡的，看管服务单位应承担员工工伤、工亡事件的赔偿责任，不负任何责任。</w:t>
      </w:r>
    </w:p>
    <w:p>
      <w:pPr>
        <w:pStyle w:val="6"/>
        <w:numPr>
          <w:ilvl w:val="0"/>
          <w:numId w:val="1"/>
        </w:numPr>
      </w:pPr>
      <w:r>
        <w:rPr>
          <w:color w:val="000000"/>
          <w:sz w:val="21"/>
        </w:rPr>
        <w:t>看管服务单位应为管理人员配备服装及统一的管理服务标志，包括地块管理服务中可能需要的巡查器械和保洁器材等装备。</w:t>
      </w:r>
    </w:p>
    <w:p>
      <w:pPr>
        <w:pStyle w:val="6"/>
        <w:numPr>
          <w:ilvl w:val="0"/>
          <w:numId w:val="1"/>
        </w:numPr>
      </w:pPr>
      <w:r>
        <w:rPr>
          <w:color w:val="000000"/>
          <w:sz w:val="21"/>
        </w:rPr>
        <w:t>不得转包本项目。不得采用第三方合作等形式将本项目由第三方实施。对存在分包的必要的，看管服务单位应将分包单位的情况向进行报告，并对分包人的行为承担连带责任。</w:t>
      </w:r>
    </w:p>
    <w:p>
      <w:pPr>
        <w:pStyle w:val="6"/>
        <w:numPr>
          <w:ilvl w:val="0"/>
          <w:numId w:val="1"/>
        </w:numPr>
      </w:pPr>
      <w:r>
        <w:rPr>
          <w:color w:val="000000"/>
          <w:sz w:val="21"/>
        </w:rPr>
        <w:t>看管服务单位应当具有丰富的管理经验、先进的管理措施。管理队伍执行能力强，在服务区域内遇到群体性事件及紧急应急事件能迅速有力地处置，并及时向反馈情况。</w:t>
      </w:r>
    </w:p>
    <w:p>
      <w:pPr>
        <w:pStyle w:val="6"/>
        <w:numPr>
          <w:ilvl w:val="0"/>
          <w:numId w:val="1"/>
        </w:numPr>
      </w:pPr>
      <w:r>
        <w:rPr>
          <w:color w:val="000000"/>
          <w:sz w:val="21"/>
        </w:rPr>
        <w:t>在处理特殊事件和紧急、突发事故时，对看管服务单位派出的管理人员有直接指挥权。</w:t>
      </w:r>
    </w:p>
    <w:p>
      <w:pPr>
        <w:pStyle w:val="6"/>
        <w:numPr>
          <w:ilvl w:val="0"/>
          <w:numId w:val="1"/>
        </w:numPr>
      </w:pPr>
      <w:r>
        <w:rPr>
          <w:color w:val="000000"/>
          <w:sz w:val="21"/>
        </w:rPr>
        <w:t>看管服务单位承诺在处理特殊事件和紧急、突发事故时，对看管服务单位派出的管理人员有直接指挥权；看管服务单位需在响应文件中提供相关抽调人员可行预案。紧急抽调人员应急处置所产生的费用均包含在合同委托管理费中，不另行支付该项目紧急抽调人员应急处置所产生的相关费用。</w:t>
      </w:r>
    </w:p>
    <w:p>
      <w:pPr>
        <w:pStyle w:val="6"/>
        <w:numPr>
          <w:ilvl w:val="0"/>
          <w:numId w:val="1"/>
        </w:numPr>
      </w:pPr>
      <w:r>
        <w:rPr>
          <w:color w:val="000000"/>
          <w:sz w:val="21"/>
        </w:rPr>
        <w:t>看管服务单位所派驻的服务人员，存在严重违法违纪、违反管理制度、对周边群众造成损害、违反防疫防控要求等行为，由看管服务单位承担责任；如对造成影响的，除赔偿损失外，看管服务单位还应根据的要求采取必要的措施恢复的名誉。</w:t>
      </w:r>
    </w:p>
    <w:p>
      <w:pPr>
        <w:pStyle w:val="6"/>
        <w:ind w:firstLine="6"/>
      </w:pPr>
      <w:r>
        <w:rPr>
          <w:color w:val="000000"/>
          <w:sz w:val="21"/>
        </w:rPr>
        <w:t>（二）地块管理服务内容及要求</w:t>
      </w:r>
    </w:p>
    <w:p>
      <w:pPr>
        <w:pStyle w:val="6"/>
        <w:ind w:firstLine="6"/>
      </w:pPr>
      <w:r>
        <w:rPr>
          <w:b/>
          <w:color w:val="000000"/>
          <w:sz w:val="21"/>
        </w:rPr>
        <w:t>（1）地块管理服务内容</w:t>
      </w:r>
    </w:p>
    <w:p>
      <w:pPr>
        <w:pStyle w:val="6"/>
        <w:numPr>
          <w:ilvl w:val="0"/>
          <w:numId w:val="1"/>
        </w:numPr>
      </w:pPr>
      <w:r>
        <w:rPr>
          <w:color w:val="000000"/>
          <w:sz w:val="21"/>
        </w:rPr>
        <w:t>对服务区域内的人员及车辆的进出进行登记、核实，非开展土地拆迁相关工作的人员、车辆不得进入。</w:t>
      </w:r>
    </w:p>
    <w:p>
      <w:pPr>
        <w:pStyle w:val="6"/>
        <w:numPr>
          <w:ilvl w:val="0"/>
          <w:numId w:val="1"/>
        </w:numPr>
      </w:pPr>
      <w:r>
        <w:rPr>
          <w:color w:val="000000"/>
          <w:sz w:val="21"/>
        </w:rPr>
        <w:t>负责服务区域内的保洁管理、巡查管理工作并处理各类突发事件（如群体性事件、自然灾害、应急服务等）。</w:t>
      </w:r>
    </w:p>
    <w:p>
      <w:pPr>
        <w:pStyle w:val="6"/>
        <w:numPr>
          <w:ilvl w:val="0"/>
          <w:numId w:val="1"/>
        </w:numPr>
      </w:pPr>
      <w:r>
        <w:rPr>
          <w:color w:val="000000"/>
          <w:sz w:val="21"/>
        </w:rPr>
        <w:t>对服务区域进行全天候24小时值守巡查服务。维护服务区域内的正常秩序，保障服务区域内人员的人身和财产安全，确保项目地块的设施、建（构）筑物及其他附着物等各类财产不受损失，做好项目地块的卫生管理、环境保护和标识牌等相关设备的维护，预防各类刑事案件、治安事件和火灾事故的发生。</w:t>
      </w:r>
    </w:p>
    <w:p>
      <w:pPr>
        <w:pStyle w:val="6"/>
        <w:numPr>
          <w:ilvl w:val="0"/>
          <w:numId w:val="1"/>
        </w:numPr>
      </w:pPr>
      <w:r>
        <w:rPr>
          <w:color w:val="000000"/>
          <w:sz w:val="21"/>
        </w:rPr>
        <w:t>负责对服务区域进行流动巡查，对一些重点地段应加强巡查保护。</w:t>
      </w:r>
    </w:p>
    <w:p>
      <w:pPr>
        <w:pStyle w:val="6"/>
        <w:numPr>
          <w:ilvl w:val="0"/>
          <w:numId w:val="1"/>
        </w:numPr>
      </w:pPr>
      <w:r>
        <w:rPr>
          <w:color w:val="000000"/>
          <w:sz w:val="21"/>
        </w:rPr>
        <w:t>负责加强对派驻管理人员的管理，将派驻管理人员分班或分组，确保其24小时轮流值班、坚守岗位，发现问题及时处置上报。协助处理所管地块相关的来电来访事件。</w:t>
      </w:r>
    </w:p>
    <w:p>
      <w:pPr>
        <w:pStyle w:val="6"/>
        <w:numPr>
          <w:ilvl w:val="0"/>
          <w:numId w:val="1"/>
        </w:numPr>
      </w:pPr>
      <w:r>
        <w:rPr>
          <w:color w:val="000000"/>
          <w:sz w:val="21"/>
        </w:rPr>
        <w:t>看管服务单位必须保证项目地块应未被任何第三方非法侵占及使用；未被任何车辆非法进入；未被乱倒垃圾、余泥；未被乱搭乱建；未发生刑事、治安、消防事故；地面标高的量度和地上物保持原状；项目范围内的环境卫生状况符合公共卫生标准、项目范围内的界桩、网管、标示牌等管理设施及市政设施未遭破坏；项目范围内的林木、果树、绿地等附着物未遭毁坏。</w:t>
      </w:r>
    </w:p>
    <w:p>
      <w:pPr>
        <w:pStyle w:val="6"/>
        <w:numPr>
          <w:ilvl w:val="0"/>
          <w:numId w:val="1"/>
        </w:numPr>
      </w:pPr>
      <w:r>
        <w:rPr>
          <w:color w:val="000000"/>
          <w:sz w:val="21"/>
        </w:rPr>
        <w:t>为确保地块管理人员队伍稳定，看管服务单位须为地块管理人员购买团体人身意外伤害保险，提高队伍凝聚力和执行力。</w:t>
      </w:r>
    </w:p>
    <w:p>
      <w:pPr>
        <w:pStyle w:val="6"/>
        <w:numPr>
          <w:ilvl w:val="0"/>
          <w:numId w:val="1"/>
        </w:numPr>
      </w:pPr>
      <w:r>
        <w:rPr>
          <w:color w:val="000000"/>
          <w:sz w:val="21"/>
        </w:rPr>
        <w:t>定期进行地块管理范围内保洁工作；每三个月进行一次枯枝整理、部分苗木修剪；每三个月进行一次杂草治理；每两个月进行一次除“四害”工作。</w:t>
      </w:r>
    </w:p>
    <w:p>
      <w:pPr>
        <w:pStyle w:val="6"/>
        <w:numPr>
          <w:ilvl w:val="0"/>
          <w:numId w:val="1"/>
        </w:numPr>
      </w:pPr>
      <w:r>
        <w:rPr>
          <w:color w:val="000000"/>
          <w:sz w:val="21"/>
        </w:rPr>
        <w:t>定期对有破损或未围蔽到位的围墙进行修补。</w:t>
      </w:r>
    </w:p>
    <w:p>
      <w:pPr>
        <w:pStyle w:val="6"/>
        <w:ind w:firstLine="6"/>
      </w:pPr>
      <w:r>
        <w:rPr>
          <w:b/>
          <w:color w:val="000000"/>
          <w:sz w:val="21"/>
        </w:rPr>
        <w:t>（2）工作要求</w:t>
      </w:r>
    </w:p>
    <w:p>
      <w:pPr>
        <w:pStyle w:val="6"/>
        <w:numPr>
          <w:ilvl w:val="0"/>
          <w:numId w:val="1"/>
        </w:numPr>
      </w:pPr>
      <w:r>
        <w:rPr>
          <w:color w:val="000000"/>
          <w:sz w:val="21"/>
        </w:rPr>
        <w:t>管理人员岗位实行24小时轮班制度，供应商可在不违反劳动法相关规定及要求的前提下，灵活进行人员配置。</w:t>
      </w:r>
    </w:p>
    <w:p>
      <w:pPr>
        <w:pStyle w:val="6"/>
        <w:numPr>
          <w:ilvl w:val="0"/>
          <w:numId w:val="1"/>
        </w:numPr>
      </w:pPr>
      <w:r>
        <w:rPr>
          <w:color w:val="000000"/>
          <w:sz w:val="21"/>
        </w:rPr>
        <w:t>管理人员须熟悉服务区域的业务管理知识，看管服务单位可提前与协商培训事宜。</w:t>
      </w:r>
    </w:p>
    <w:p>
      <w:pPr>
        <w:pStyle w:val="6"/>
        <w:numPr>
          <w:ilvl w:val="0"/>
          <w:numId w:val="1"/>
        </w:numPr>
      </w:pPr>
      <w:r>
        <w:rPr>
          <w:color w:val="000000"/>
          <w:sz w:val="21"/>
        </w:rPr>
        <w:t>管理人员应接受的监督，在的监督下开展保洁管理工作、安全防范工作和服务场所的日常管理工作。</w:t>
      </w:r>
    </w:p>
    <w:p>
      <w:pPr>
        <w:pStyle w:val="6"/>
        <w:numPr>
          <w:ilvl w:val="0"/>
          <w:numId w:val="1"/>
        </w:numPr>
      </w:pPr>
      <w:r>
        <w:rPr>
          <w:color w:val="000000"/>
          <w:sz w:val="21"/>
        </w:rPr>
        <w:t>看管服务单位应指派专职人员进行工作接洽和日常工作管理，并派员对管理人员进行经常性的检查督促及教育培训。</w:t>
      </w:r>
    </w:p>
    <w:p>
      <w:pPr>
        <w:pStyle w:val="6"/>
        <w:numPr>
          <w:ilvl w:val="0"/>
          <w:numId w:val="1"/>
        </w:numPr>
      </w:pPr>
      <w:r>
        <w:rPr>
          <w:color w:val="000000"/>
          <w:sz w:val="21"/>
        </w:rPr>
        <w:t>管理人员必须遵守的各项规章制度。</w:t>
      </w:r>
    </w:p>
    <w:p>
      <w:pPr>
        <w:pStyle w:val="6"/>
        <w:numPr>
          <w:ilvl w:val="0"/>
          <w:numId w:val="1"/>
        </w:numPr>
      </w:pPr>
      <w:r>
        <w:rPr>
          <w:color w:val="000000"/>
          <w:sz w:val="21"/>
        </w:rPr>
        <w:t>可根据项目实际对相关工作要求进行增减及细化。</w:t>
      </w:r>
    </w:p>
    <w:p>
      <w:pPr>
        <w:pStyle w:val="6"/>
        <w:ind w:firstLine="6"/>
      </w:pPr>
      <w:r>
        <w:rPr>
          <w:b/>
          <w:color w:val="000000"/>
          <w:sz w:val="21"/>
        </w:rPr>
        <w:t>（3）具体保洁巡查服务要求</w:t>
      </w:r>
    </w:p>
    <w:p>
      <w:pPr>
        <w:pStyle w:val="6"/>
        <w:numPr>
          <w:ilvl w:val="0"/>
          <w:numId w:val="1"/>
        </w:numPr>
      </w:pPr>
      <w:r>
        <w:rPr>
          <w:color w:val="000000"/>
          <w:sz w:val="21"/>
        </w:rPr>
        <w:t>做好辖区日常垃圾的清运工作，做到日产日清。</w:t>
      </w:r>
    </w:p>
    <w:p>
      <w:pPr>
        <w:pStyle w:val="6"/>
        <w:numPr>
          <w:ilvl w:val="0"/>
          <w:numId w:val="1"/>
        </w:numPr>
      </w:pPr>
      <w:r>
        <w:rPr>
          <w:color w:val="000000"/>
          <w:sz w:val="21"/>
        </w:rPr>
        <w:t>负责每天按时清运路段上的生活垃圾，并将垃圾桶整齐摆放到相应的位置。</w:t>
      </w:r>
    </w:p>
    <w:p>
      <w:pPr>
        <w:pStyle w:val="6"/>
        <w:numPr>
          <w:ilvl w:val="0"/>
          <w:numId w:val="1"/>
        </w:numPr>
      </w:pPr>
      <w:r>
        <w:rPr>
          <w:color w:val="000000"/>
          <w:sz w:val="21"/>
        </w:rPr>
        <w:t>负责垃圾车的垃圾正常转运工作。</w:t>
      </w:r>
    </w:p>
    <w:p>
      <w:pPr>
        <w:pStyle w:val="6"/>
        <w:numPr>
          <w:ilvl w:val="0"/>
          <w:numId w:val="1"/>
        </w:numPr>
      </w:pPr>
      <w:r>
        <w:rPr>
          <w:color w:val="000000"/>
          <w:sz w:val="21"/>
        </w:rPr>
        <w:t>负责对派发的保洁督办及时清理，按时回复，做好日常保洁，确保无生活垃圾、绿化垃圾、建筑垃圾堆积。</w:t>
      </w:r>
    </w:p>
    <w:p>
      <w:pPr>
        <w:pStyle w:val="6"/>
        <w:numPr>
          <w:ilvl w:val="0"/>
          <w:numId w:val="1"/>
        </w:numPr>
      </w:pPr>
      <w:r>
        <w:rPr>
          <w:color w:val="000000"/>
          <w:sz w:val="21"/>
        </w:rPr>
        <w:t>司机需遵从城市道路交通法，认真做好安全生产工作，严禁超载，严禁乱倒垃圾。</w:t>
      </w:r>
    </w:p>
    <w:p>
      <w:pPr>
        <w:pStyle w:val="6"/>
        <w:numPr>
          <w:ilvl w:val="0"/>
          <w:numId w:val="1"/>
        </w:numPr>
      </w:pPr>
      <w:r>
        <w:rPr>
          <w:color w:val="000000"/>
          <w:sz w:val="21"/>
        </w:rPr>
        <w:t>负责看管服务单位工作人员作业安全保障，如发生人身/财产安全事故，责任由看管服务单位承担，与无关。</w:t>
      </w:r>
    </w:p>
    <w:p>
      <w:pPr>
        <w:pStyle w:val="6"/>
        <w:numPr>
          <w:ilvl w:val="0"/>
          <w:numId w:val="1"/>
        </w:numPr>
      </w:pPr>
      <w:r>
        <w:rPr>
          <w:color w:val="000000"/>
          <w:sz w:val="21"/>
        </w:rPr>
        <w:t>针对所管理的地块范围内的偷倒余泥、垃圾、有毒有害物质等情况进行制止和清理。</w:t>
      </w:r>
    </w:p>
    <w:p>
      <w:pPr>
        <w:pStyle w:val="6"/>
        <w:numPr>
          <w:ilvl w:val="0"/>
          <w:numId w:val="1"/>
        </w:numPr>
      </w:pPr>
      <w:r>
        <w:rPr>
          <w:color w:val="000000"/>
          <w:sz w:val="21"/>
        </w:rPr>
        <w:t>如发现相关偷倒行为未及时汇报移交，因看管服务单位工作疏忽发生了偷倒现象，看管服务单位负责将相关垃圾进行清理（不再支付任何额外费用）。</w:t>
      </w:r>
    </w:p>
    <w:p>
      <w:pPr>
        <w:pStyle w:val="6"/>
        <w:ind w:firstLine="6"/>
      </w:pPr>
      <w:r>
        <w:rPr>
          <w:color w:val="000000"/>
          <w:sz w:val="21"/>
        </w:rPr>
        <w:t>（三）人员配置</w:t>
      </w:r>
    </w:p>
    <w:p>
      <w:pPr>
        <w:pStyle w:val="6"/>
        <w:ind w:firstLine="6"/>
      </w:pPr>
      <w:r>
        <w:rPr>
          <w:b/>
          <w:color w:val="000000"/>
          <w:sz w:val="21"/>
        </w:rPr>
        <w:t>（1）服务人员具体岗位设置</w:t>
      </w:r>
    </w:p>
    <w:p>
      <w:pPr>
        <w:pStyle w:val="6"/>
        <w:ind w:firstLine="6"/>
      </w:pPr>
      <w:r>
        <w:rPr>
          <w:color w:val="000000"/>
          <w:sz w:val="21"/>
        </w:rPr>
        <w:t>本项目看管服务单位派驻管理人员岗位约为15人，根据收储地块的增减凭发出的任务通知书相应派驻或撤出配置管理人员。可根据项目实际需求进行增减，看管服务单位要配置不少于上述所需人员，可以提出更优化的配置方案。服务人员具体要求如下：</w:t>
      </w:r>
    </w:p>
    <w:p>
      <w:pPr>
        <w:pStyle w:val="6"/>
        <w:numPr>
          <w:ilvl w:val="0"/>
          <w:numId w:val="1"/>
        </w:numPr>
      </w:pPr>
      <w:r>
        <w:rPr>
          <w:color w:val="000000"/>
          <w:sz w:val="21"/>
        </w:rPr>
        <w:t>年满18周岁以上（含18周岁），55周岁以下（含55周岁）的中国公民，无违法犯罪记录，初中毕业或以上文化程度，且掌握相关的技能。</w:t>
      </w:r>
    </w:p>
    <w:p>
      <w:pPr>
        <w:pStyle w:val="6"/>
        <w:numPr>
          <w:ilvl w:val="0"/>
          <w:numId w:val="1"/>
        </w:numPr>
      </w:pPr>
      <w:r>
        <w:rPr>
          <w:color w:val="000000"/>
          <w:sz w:val="21"/>
        </w:rPr>
        <w:t>遵纪守法、遵守社会公德及社会主义核心价值观，无不良嗜好及不利于本职工作开展的习惯及身体功能障碍。</w:t>
      </w:r>
    </w:p>
    <w:p>
      <w:pPr>
        <w:pStyle w:val="6"/>
        <w:numPr>
          <w:ilvl w:val="0"/>
          <w:numId w:val="1"/>
        </w:numPr>
      </w:pPr>
      <w:r>
        <w:rPr>
          <w:color w:val="000000"/>
          <w:sz w:val="21"/>
        </w:rPr>
        <w:t>在服务人员中确定一名项目负责人，具有岗位相关专业的职业资格证书或从业认证证书，具有5年以上（含5年）相关从业经验，有较强的组织能力、协调沟通能力。看管服务单位投入本项目的人员除项目负责人外，设置清洁主管一名、安全主管一名，具有岗位相关专业的职业资格证书或从业认证证书，具有3年以上（含3年）相关从业经验。其余人员要求具有1年以上（含1年）相关从业经验，服从工作安排。</w:t>
      </w:r>
    </w:p>
    <w:p>
      <w:pPr>
        <w:pStyle w:val="6"/>
        <w:ind w:firstLine="6"/>
      </w:pPr>
      <w:r>
        <w:rPr>
          <w:b/>
          <w:color w:val="000000"/>
          <w:sz w:val="21"/>
        </w:rPr>
        <w:t>（2）人员管理要求</w:t>
      </w:r>
    </w:p>
    <w:p>
      <w:pPr>
        <w:pStyle w:val="6"/>
        <w:numPr>
          <w:ilvl w:val="1"/>
          <w:numId w:val="2"/>
        </w:numPr>
      </w:pPr>
      <w:r>
        <w:rPr>
          <w:color w:val="000000"/>
          <w:sz w:val="21"/>
        </w:rPr>
        <w:t>与派出管理人员不发生任何劳动和雇佣关系，派出服务人员由看管服务单位自行管理。</w:t>
      </w:r>
    </w:p>
    <w:p>
      <w:pPr>
        <w:pStyle w:val="6"/>
        <w:numPr>
          <w:ilvl w:val="1"/>
          <w:numId w:val="2"/>
        </w:numPr>
      </w:pPr>
      <w:r>
        <w:rPr>
          <w:color w:val="000000"/>
          <w:sz w:val="21"/>
        </w:rPr>
        <w:t>看管服务单位就本项目所派出的全部管理人员应专职服务本项目，如遇特殊情况需临时调整，须报请同意，并保证本项目正常运行。</w:t>
      </w:r>
    </w:p>
    <w:p>
      <w:pPr>
        <w:pStyle w:val="6"/>
        <w:numPr>
          <w:ilvl w:val="1"/>
          <w:numId w:val="2"/>
        </w:numPr>
      </w:pPr>
      <w:r>
        <w:rPr>
          <w:color w:val="000000"/>
          <w:sz w:val="21"/>
        </w:rPr>
        <w:t>看管服务单位应当根据服务岗位需要定期对管理人员进行技能培训。</w:t>
      </w:r>
    </w:p>
    <w:p>
      <w:pPr>
        <w:pStyle w:val="6"/>
        <w:ind w:firstLine="6"/>
      </w:pPr>
      <w:r>
        <w:rPr>
          <w:color w:val="000000"/>
          <w:sz w:val="21"/>
        </w:rPr>
        <w:t>（四）未按要求提供服务的处罚机制</w:t>
      </w:r>
    </w:p>
    <w:p>
      <w:pPr>
        <w:pStyle w:val="6"/>
        <w:ind w:firstLine="420"/>
      </w:pPr>
      <w:r>
        <w:rPr>
          <w:color w:val="000000"/>
          <w:sz w:val="21"/>
        </w:rPr>
        <w:t>1.如因看管服务单位保洁不到位导致被区城管局、石门街城管办、石门街市政服务所等相关职能部门巡查发现，未能在2小时内及时整改到位的，每督办一宗按1000元的标准从当月承包费用中扣除；超过24小时未整改到位的，每督办一宗按2000元的标准从当月承包费用中扣除。因看管服务单位原因导致督办任务未及时整改完成被扣分的，每个扣分点按整改时效的标准从当月承包费用中扣除。</w:t>
      </w:r>
    </w:p>
    <w:p>
      <w:pPr>
        <w:pStyle w:val="6"/>
        <w:ind w:firstLine="420"/>
      </w:pPr>
      <w:r>
        <w:rPr>
          <w:color w:val="000000"/>
          <w:sz w:val="21"/>
        </w:rPr>
        <w:t>2.如因看管服务单位未按时清理杂草而引发火灾，每一宗火警情况按5000元的标准从当月承包费用中扣除。</w:t>
      </w:r>
    </w:p>
    <w:p>
      <w:pPr>
        <w:pStyle w:val="6"/>
        <w:ind w:firstLine="420"/>
      </w:pPr>
      <w:r>
        <w:rPr>
          <w:color w:val="000000"/>
          <w:sz w:val="21"/>
        </w:rPr>
        <w:t>3.如因看管服务单位看管不到位导致出现私自设置停车场、黑加油点、非法储存危险化学品、非法处理废机油点、非法占用土地、非法抽取地下水、盗挖砂土等违法案件，且看管单位未在一个星期内上报的，每发现一宗按20000元的标准从当月承包费用中扣除。若合同期内出现3宗重大违法行为，提前终止合同。</w:t>
      </w:r>
    </w:p>
    <w:p>
      <w:pPr>
        <w:pStyle w:val="6"/>
        <w:ind w:firstLine="6"/>
      </w:pPr>
      <w:r>
        <w:rPr>
          <w:b/>
          <w:color w:val="000000"/>
          <w:sz w:val="21"/>
        </w:rPr>
        <w:t>三、付款方式</w:t>
      </w:r>
    </w:p>
    <w:p>
      <w:pPr>
        <w:pStyle w:val="6"/>
        <w:spacing w:before="45" w:after="45"/>
      </w:pPr>
      <w:r>
        <w:rPr>
          <w:color w:val="585858"/>
          <w:sz w:val="21"/>
        </w:rPr>
        <w:t>1.合同签订半年后，支付服务期内第1-6月的地块管理费用,支付比例50%。合同签订1年后，支付服务期内第7-12月的地块管理费用,支付比例50%。成交供应商必须按该次管理费用的实际付款额提供国家税务部门监制的正式发票，采购人按实际金额付款给成交供应商。</w:t>
      </w:r>
    </w:p>
    <w:p>
      <w:pPr>
        <w:pStyle w:val="6"/>
        <w:jc w:val="both"/>
      </w:pPr>
      <w:r>
        <w:rPr>
          <w:color w:val="000000"/>
          <w:sz w:val="21"/>
        </w:rPr>
        <w:t>2.鉴于采购人使用的是财政资金，采购人在本条约定的付款时间内办理财政支付手续的（不含政府财政支付部门审核的时间），视为采购人已按约支付。由于财政拨款不到位、成交供应商未及时提供合法有效的发票或不可抗力原因导致成交供应商收款延误的，采购人不承担迟延付款的责任，并且此情况不能成为成交供应商中止或拒绝履行本合同项下义务的理由。</w:t>
      </w:r>
    </w:p>
    <w:p>
      <w:pPr>
        <w:pStyle w:val="6"/>
      </w:pPr>
      <w:r>
        <w:t>采购包1（2024年八方物流地块管理服务采购项目）</w:t>
      </w:r>
      <w:r>
        <w:rPr>
          <w:b/>
        </w:rPr>
        <w:t>1.主要商务要求</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874"/>
        <w:gridCol w:w="452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74" w:type="dxa"/>
          </w:tcPr>
          <w:p>
            <w:pPr>
              <w:pStyle w:val="6"/>
            </w:pPr>
            <w:r>
              <w:t>标的提供的时间</w:t>
            </w:r>
          </w:p>
        </w:tc>
        <w:tc>
          <w:tcPr>
            <w:tcW w:w="4525" w:type="dxa"/>
          </w:tcPr>
          <w:p>
            <w:pPr>
              <w:pStyle w:val="6"/>
            </w:pPr>
            <w:r>
              <w:t>本项目服务期为1年（自合同签订之日起）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74" w:type="dxa"/>
          </w:tcPr>
          <w:p>
            <w:pPr>
              <w:pStyle w:val="6"/>
            </w:pPr>
            <w:r>
              <w:t>标的提供的地点</w:t>
            </w:r>
          </w:p>
        </w:tc>
        <w:tc>
          <w:tcPr>
            <w:tcW w:w="4525" w:type="dxa"/>
          </w:tcPr>
          <w:p>
            <w:pPr>
              <w:pStyle w:val="6"/>
            </w:pPr>
            <w:r>
              <w:t>八方物流地块储备地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74" w:type="dxa"/>
          </w:tcPr>
          <w:p>
            <w:pPr>
              <w:pStyle w:val="6"/>
            </w:pPr>
            <w:r>
              <w:t>付款方式</w:t>
            </w:r>
          </w:p>
        </w:tc>
        <w:tc>
          <w:tcPr>
            <w:tcW w:w="4525" w:type="dxa"/>
          </w:tcPr>
          <w:p>
            <w:pPr>
              <w:pStyle w:val="6"/>
            </w:pPr>
            <w:r>
              <w:t>1期：支付比例50%,合同签订半年后，支付服务期内第1-6月的地块管理费用。成交供应商必须按该次管理费用的实际付款额提供国家税务部门监制的正式发票，采购人按实际金额付款给成交供应商。</w:t>
            </w:r>
          </w:p>
          <w:p>
            <w:pPr>
              <w:pStyle w:val="6"/>
            </w:pPr>
            <w:r>
              <w:t>2期：支付比例50%,合同签订1年后，支付服务期内第7-12月的地块管理费用。成交供应商必须按该次管理费用的实际付款额提供国家税务部门监制的正式发票，采购人按实际金额付款给成交供应商。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74" w:type="dxa"/>
          </w:tcPr>
          <w:p>
            <w:pPr>
              <w:pStyle w:val="6"/>
            </w:pPr>
            <w:r>
              <w:t>验收要求</w:t>
            </w:r>
          </w:p>
        </w:tc>
        <w:tc>
          <w:tcPr>
            <w:tcW w:w="4525" w:type="dxa"/>
          </w:tcPr>
          <w:p>
            <w:pPr>
              <w:pStyle w:val="6"/>
            </w:pPr>
            <w:r>
              <w:t>1期：采购人向成交供应商收回土地时，项目下土地应未被任何第三方非法侵占及使用；未被任何车辆非法进入；未被乱倒垃圾、淤泥；未被乱搭乱建；未发生刑事、治安、消防事故；地面标高的量度和地上物保持原状；地面上杂草清除干净；项目范围内的环境卫生状况符合公共卫生标准、项目范围内的界桩、网管、标示牌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74" w:type="dxa"/>
          </w:tcPr>
          <w:p>
            <w:pPr>
              <w:pStyle w:val="6"/>
            </w:pPr>
            <w:r>
              <w:t>履约保证金</w:t>
            </w:r>
          </w:p>
        </w:tc>
        <w:tc>
          <w:tcPr>
            <w:tcW w:w="4525" w:type="dxa"/>
          </w:tcPr>
          <w:p>
            <w:pPr>
              <w:pStyle w:val="6"/>
            </w:pPr>
            <w:r>
              <w:t>不收取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874" w:type="dxa"/>
          </w:tcPr>
          <w:p>
            <w:pPr>
              <w:pStyle w:val="6"/>
            </w:pPr>
            <w:r>
              <w:t>其他</w:t>
            </w:r>
          </w:p>
        </w:tc>
        <w:tc>
          <w:tcPr>
            <w:tcW w:w="4525" w:type="dxa"/>
          </w:tcPr>
          <w:p>
            <w:pPr>
              <w:pStyle w:val="6"/>
            </w:pPr>
            <w:r>
              <w:t>付款方式（备注），鉴于采购人使用的是财政资金，采购人在本条约定的付款时间内办理财政支付手续的（不含政府财政支付部门审核的时间），视为采购人已按约支付。由于财政拨款不到位、成交供应商未及时提供合法有效的发票或不可抗力原因导致成交供应商收款延误的，采购人不承担迟延付款的责任，并且此情况不能成为成交供应商中止或拒绝履行本合同项下义务的理由。 采购包1（八方物流地块管理服务采购项目）</w:t>
            </w:r>
          </w:p>
        </w:tc>
      </w:tr>
    </w:tbl>
    <w:p>
      <w:pPr>
        <w:pStyle w:val="6"/>
      </w:pPr>
      <w:r>
        <w:rPr>
          <w:b/>
        </w:rPr>
        <w:t>2.技术标准与要求</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5"/>
        <w:gridCol w:w="855"/>
        <w:gridCol w:w="886"/>
        <w:gridCol w:w="856"/>
        <w:gridCol w:w="879"/>
        <w:gridCol w:w="1279"/>
        <w:gridCol w:w="1279"/>
        <w:gridCol w:w="777"/>
        <w:gridCol w:w="85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pPr>
              <w:pStyle w:val="6"/>
              <w:jc w:val="center"/>
            </w:pPr>
            <w:r>
              <w:t>序号</w:t>
            </w:r>
          </w:p>
        </w:tc>
        <w:tc>
          <w:tcPr>
            <w:tcW w:w="933" w:type="dxa"/>
          </w:tcPr>
          <w:p>
            <w:pPr>
              <w:pStyle w:val="6"/>
              <w:jc w:val="center"/>
            </w:pPr>
            <w:r>
              <w:t>品目名称</w:t>
            </w:r>
          </w:p>
        </w:tc>
        <w:tc>
          <w:tcPr>
            <w:tcW w:w="933" w:type="dxa"/>
          </w:tcPr>
          <w:p>
            <w:pPr>
              <w:pStyle w:val="6"/>
              <w:jc w:val="center"/>
            </w:pPr>
            <w:r>
              <w:t>标的名称</w:t>
            </w:r>
          </w:p>
        </w:tc>
        <w:tc>
          <w:tcPr>
            <w:tcW w:w="933" w:type="dxa"/>
          </w:tcPr>
          <w:p>
            <w:pPr>
              <w:pStyle w:val="6"/>
              <w:jc w:val="center"/>
            </w:pPr>
            <w:r>
              <w:t>单位</w:t>
            </w:r>
          </w:p>
        </w:tc>
        <w:tc>
          <w:tcPr>
            <w:tcW w:w="933" w:type="dxa"/>
          </w:tcPr>
          <w:p>
            <w:pPr>
              <w:pStyle w:val="6"/>
              <w:jc w:val="center"/>
            </w:pPr>
            <w:r>
              <w:t>数量</w:t>
            </w:r>
          </w:p>
        </w:tc>
        <w:tc>
          <w:tcPr>
            <w:tcW w:w="933" w:type="dxa"/>
          </w:tcPr>
          <w:p>
            <w:pPr>
              <w:pStyle w:val="6"/>
              <w:jc w:val="center"/>
            </w:pPr>
            <w:r>
              <w:t>分项预算单价（元）</w:t>
            </w:r>
          </w:p>
        </w:tc>
        <w:tc>
          <w:tcPr>
            <w:tcW w:w="933" w:type="dxa"/>
          </w:tcPr>
          <w:p>
            <w:pPr>
              <w:pStyle w:val="6"/>
              <w:jc w:val="center"/>
            </w:pPr>
            <w:r>
              <w:t>分项预算总价（元）</w:t>
            </w:r>
          </w:p>
        </w:tc>
        <w:tc>
          <w:tcPr>
            <w:tcW w:w="840" w:type="dxa"/>
          </w:tcPr>
          <w:p>
            <w:pPr>
              <w:pStyle w:val="6"/>
            </w:pPr>
            <w:r>
              <w:t>所属行业</w:t>
            </w:r>
          </w:p>
        </w:tc>
        <w:tc>
          <w:tcPr>
            <w:tcW w:w="933" w:type="dxa"/>
          </w:tcPr>
          <w:p>
            <w:pPr>
              <w:pStyle w:val="6"/>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pPr>
              <w:pStyle w:val="6"/>
              <w:jc w:val="center"/>
            </w:pPr>
            <w:r>
              <w:t>1</w:t>
            </w:r>
          </w:p>
        </w:tc>
        <w:tc>
          <w:tcPr>
            <w:tcW w:w="933" w:type="dxa"/>
          </w:tcPr>
          <w:p>
            <w:pPr>
              <w:pStyle w:val="6"/>
              <w:jc w:val="left"/>
            </w:pPr>
            <w:r>
              <w:t>市容管理服务</w:t>
            </w:r>
          </w:p>
        </w:tc>
        <w:tc>
          <w:tcPr>
            <w:tcW w:w="933" w:type="dxa"/>
          </w:tcPr>
          <w:p>
            <w:pPr>
              <w:pStyle w:val="6"/>
              <w:jc w:val="left"/>
            </w:pPr>
            <w:r>
              <w:t>2024年八方物流地块管理服务采购项目</w:t>
            </w:r>
          </w:p>
        </w:tc>
        <w:tc>
          <w:tcPr>
            <w:tcW w:w="933" w:type="dxa"/>
          </w:tcPr>
          <w:p>
            <w:pPr>
              <w:pStyle w:val="6"/>
              <w:jc w:val="left"/>
            </w:pPr>
            <w:r>
              <w:t>项</w:t>
            </w:r>
          </w:p>
        </w:tc>
        <w:tc>
          <w:tcPr>
            <w:tcW w:w="933" w:type="dxa"/>
          </w:tcPr>
          <w:p>
            <w:pPr>
              <w:pStyle w:val="6"/>
              <w:jc w:val="right"/>
            </w:pPr>
            <w:r>
              <w:t>1.00</w:t>
            </w:r>
          </w:p>
        </w:tc>
        <w:tc>
          <w:tcPr>
            <w:tcW w:w="933" w:type="dxa"/>
          </w:tcPr>
          <w:p>
            <w:pPr>
              <w:pStyle w:val="6"/>
              <w:jc w:val="right"/>
            </w:pPr>
            <w:r>
              <w:t>1,130,901.00</w:t>
            </w:r>
          </w:p>
        </w:tc>
        <w:tc>
          <w:tcPr>
            <w:tcW w:w="933" w:type="dxa"/>
          </w:tcPr>
          <w:p>
            <w:pPr>
              <w:pStyle w:val="6"/>
              <w:jc w:val="right"/>
            </w:pPr>
            <w:r>
              <w:t>1,130,901.00</w:t>
            </w:r>
          </w:p>
        </w:tc>
        <w:tc>
          <w:tcPr>
            <w:tcW w:w="840" w:type="dxa"/>
          </w:tcPr>
          <w:p>
            <w:pPr>
              <w:pStyle w:val="6"/>
            </w:pPr>
            <w:r>
              <w:t>租赁和商务服务业</w:t>
            </w:r>
          </w:p>
        </w:tc>
        <w:tc>
          <w:tcPr>
            <w:tcW w:w="933" w:type="dxa"/>
          </w:tcPr>
          <w:p>
            <w:pPr>
              <w:pStyle w:val="6"/>
            </w:pPr>
            <w:r>
              <w:t>详见附表一</w:t>
            </w:r>
          </w:p>
        </w:tc>
      </w:tr>
    </w:tbl>
    <w:p>
      <w:pPr>
        <w:pStyle w:val="6"/>
      </w:pPr>
      <w:r>
        <w:rPr>
          <w:b/>
        </w:rPr>
        <w:t>附表一：2024年八方物流地块管理服务采购项目</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pPr>
            <w:r>
              <w:t>参数性质</w:t>
            </w:r>
          </w:p>
        </w:tc>
        <w:tc>
          <w:tcPr>
            <w:tcW w:w="415" w:type="dxa"/>
          </w:tcPr>
          <w:p>
            <w:pPr>
              <w:pStyle w:val="6"/>
            </w:pPr>
            <w:r>
              <w:t>序号</w:t>
            </w:r>
          </w:p>
        </w:tc>
        <w:tc>
          <w:tcPr>
            <w:tcW w:w="5814" w:type="dxa"/>
          </w:tcPr>
          <w:p>
            <w:pPr>
              <w:pStyle w:val="6"/>
            </w:pPr>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6"/>
            </w:pPr>
            <w:r>
              <w:t>1</w:t>
            </w:r>
          </w:p>
        </w:tc>
        <w:tc>
          <w:tcPr>
            <w:tcW w:w="5814" w:type="dxa"/>
          </w:tcPr>
          <w:p>
            <w:pPr>
              <w:pStyle w:val="6"/>
              <w:jc w:val="both"/>
            </w:pPr>
            <w:r>
              <w:rPr>
                <w:color w:val="000000"/>
                <w:sz w:val="21"/>
              </w:rPr>
              <w:t>详见采购需求。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pPr>
            <w:r>
              <w:t>说明</w:t>
            </w:r>
          </w:p>
        </w:tc>
        <w:tc>
          <w:tcPr>
            <w:tcW w:w="6229" w:type="dxa"/>
            <w:gridSpan w:val="2"/>
          </w:tcPr>
          <w:p>
            <w:pPr>
              <w:pStyle w:val="6"/>
              <w:jc w:val="left"/>
            </w:pPr>
            <w:r>
              <w:t xml:space="preserve"> 打“★”号条款为实质性条款，若有任何一条负偏离或不满足则导致投标无效。 </w:t>
            </w:r>
            <w:r>
              <w:br w:type="textWrapping"/>
            </w:r>
            <w:r>
              <w:t>打“▲”号条款为重要技术参数，若有部分“▲”条款未响应或不满足，将导致其响应性评审加重扣分，但不作为无效投标条款。</w:t>
            </w:r>
          </w:p>
        </w:tc>
      </w:tr>
    </w:tbl>
    <w:p>
      <w:pPr>
        <w:pStyle w:val="6"/>
      </w:pPr>
      <w:r>
        <w:t xml:space="preserve">  </w:t>
      </w:r>
    </w:p>
    <w:p>
      <w:pPr>
        <w:pStyle w:val="6"/>
        <w:jc w:val="center"/>
        <w:outlineLvl w:val="1"/>
        <w:rPr>
          <w:b/>
          <w:sz w:val="36"/>
        </w:rPr>
        <w:sectPr>
          <w:pgSz w:w="11906" w:h="16838"/>
          <w:pgMar w:top="1440" w:right="1800" w:bottom="1440" w:left="1800" w:header="851" w:footer="992" w:gutter="0"/>
          <w:pgNumType w:fmt="decimal"/>
          <w:cols w:space="425" w:num="1"/>
          <w:docGrid w:type="lines" w:linePitch="312" w:charSpace="0"/>
        </w:sectPr>
      </w:pPr>
    </w:p>
    <w:p>
      <w:pPr>
        <w:pStyle w:val="6"/>
        <w:jc w:val="center"/>
        <w:outlineLvl w:val="1"/>
      </w:pPr>
      <w:r>
        <w:rPr>
          <w:b/>
          <w:sz w:val="36"/>
        </w:rPr>
        <w:t>第三章 供应商须知</w:t>
      </w:r>
    </w:p>
    <w:p>
      <w:pPr>
        <w:pStyle w:val="6"/>
        <w:ind w:firstLine="480"/>
      </w:pPr>
      <w: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6"/>
        <w:ind w:firstLine="480"/>
      </w:pPr>
      <w:r>
        <w:t>请注意：供应商需在响应文件截止时间前，将加密响应文件上传至云平台项目采购系统中并取得回执，逾期上传或错误方式投递送达将导致响应无效。</w:t>
      </w:r>
    </w:p>
    <w:p>
      <w:pPr>
        <w:pStyle w:val="6"/>
        <w:outlineLvl w:val="3"/>
      </w:pPr>
      <w:r>
        <w:rPr>
          <w:b/>
          <w:sz w:val="24"/>
        </w:rPr>
        <w:t>一、名词解释</w:t>
      </w:r>
    </w:p>
    <w:p>
      <w:pPr>
        <w:pStyle w:val="6"/>
        <w:ind w:firstLine="480"/>
      </w:pPr>
      <w:r>
        <w:t>1.采购代理机构：本项目是指广东科瑞工程管理有限公司，负责整个采购活动的组织，依法负责编制和发布磋商文件，对磋商文件拥有最终的解释权，不以任何身份出任磋商小组成员。</w:t>
      </w:r>
    </w:p>
    <w:p>
      <w:pPr>
        <w:pStyle w:val="6"/>
        <w:ind w:firstLine="480"/>
      </w:pPr>
      <w:r>
        <w:t xml:space="preserve"> 2.采购人：本项目是指广州市白云区人民政府石门街道办事处，是采购活动当事人之一，负责项目的整体规划、技术方案可行性设计论证与实施，作为合同采购方（用户）的主体承担质疑回复、履行合同、验收与评价等义务。</w:t>
      </w:r>
    </w:p>
    <w:p>
      <w:pPr>
        <w:pStyle w:val="6"/>
        <w:ind w:firstLine="480"/>
      </w:pPr>
      <w:r>
        <w:t>3.供应商：是指在云平台项目采购系统完成本项目响应登记并提交电子响应文件的供应商。</w:t>
      </w:r>
    </w:p>
    <w:p>
      <w:pPr>
        <w:pStyle w:val="6"/>
        <w:ind w:firstLine="480"/>
      </w:pPr>
      <w:r>
        <w:t>4.“磋商小组”是指根据《中华人民共和国政府采购法》等法律法规规定，由采购人代表和有关专家组成以确定成交供应商或者推荐成交候选供应商的临时组织。</w:t>
      </w:r>
    </w:p>
    <w:p>
      <w:pPr>
        <w:pStyle w:val="6"/>
        <w:ind w:firstLine="480"/>
      </w:pPr>
      <w:r>
        <w:t>5.“成交供应商”是指经磋商小组评审确定的对磋商文件做出实质性响应，经采购人按照规定在磋商小组推荐的成交候选供应商中确定的或磋商小组受采购人委托直接确认的供应商。</w:t>
      </w:r>
    </w:p>
    <w:p>
      <w:pPr>
        <w:pStyle w:val="6"/>
        <w:ind w:firstLine="480"/>
      </w:pPr>
      <w:r>
        <w:t>6.磋商文件：是指包括磋商公告和磋商文件及其补充、变更和澄清等一系列文件。</w:t>
      </w:r>
    </w:p>
    <w:p>
      <w:pPr>
        <w:pStyle w:val="6"/>
        <w:ind w:firstLine="480"/>
      </w:pPr>
      <w:r>
        <w:t>7.电子响应文件：是指使用云平台提供的投标客户端制作加密并上传到系统的响应文件。（投标客户端制作响应文件时，生成的后缀为“.标书”的文件）</w:t>
      </w:r>
    </w:p>
    <w:p>
      <w:pPr>
        <w:pStyle w:val="6"/>
        <w:ind w:firstLine="480"/>
      </w:pPr>
      <w:r>
        <w:t>8.备用电子响应文件：是指使用云平台提供的投标客户端制作电子响应文件时，同时生成的同一版本的备用响应文件。（投标客户端制作响应文件时，生成的后缀为“.备用标书”的文件）</w:t>
      </w:r>
    </w:p>
    <w:p>
      <w:pPr>
        <w:pStyle w:val="6"/>
        <w:ind w:firstLine="480"/>
      </w:pPr>
      <w: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6"/>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6"/>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6"/>
        <w:ind w:firstLine="480"/>
      </w:pPr>
      <w:r>
        <w:t>12.“法定代表人”：在电子投标（响应）文件及相关的其他电子资料中，涉及“法定代表人”应在纸质投标（响应）文件上进行手写签名，或通过投标客户端使用电子签名完成。</w:t>
      </w:r>
    </w:p>
    <w:p>
      <w:pPr>
        <w:pStyle w:val="6"/>
        <w:ind w:firstLine="480"/>
      </w:pPr>
      <w:r>
        <w:t>13.日期、天数、时间：未有特别说明时，均为公历日（天）及北京时间。</w:t>
      </w:r>
    </w:p>
    <w:p>
      <w:pPr>
        <w:pStyle w:val="6"/>
        <w:ind w:firstLine="480"/>
      </w:pPr>
      <w:r>
        <w:t>（温馨提示：采购人与代理机构在制定采购文件内容时应与上述条款保持一致，以避免采购文件内容前后不一致，出现歧义。）</w:t>
      </w:r>
    </w:p>
    <w:p>
      <w:pPr>
        <w:pStyle w:val="6"/>
        <w:outlineLvl w:val="2"/>
      </w:pPr>
      <w:r>
        <w:rPr>
          <w:b/>
          <w:sz w:val="28"/>
        </w:rPr>
        <w:t>二、须知前附表</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048"/>
        <w:gridCol w:w="530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06" w:type="dxa"/>
            <w:gridSpan w:val="3"/>
          </w:tcPr>
          <w:p>
            <w:pPr>
              <w:pStyle w:val="6"/>
            </w:pPr>
            <w:r>
              <w:t xml:space="preserve"> 本表与磋商文件对应章节的内容若不一致，以本表为准。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pPr>
            <w:r>
              <w:t xml:space="preserve"> 序号</w:t>
            </w:r>
          </w:p>
        </w:tc>
        <w:tc>
          <w:tcPr>
            <w:tcW w:w="2048" w:type="dxa"/>
          </w:tcPr>
          <w:p>
            <w:pPr>
              <w:pStyle w:val="6"/>
            </w:pPr>
            <w:r>
              <w:t xml:space="preserve"> 条款名称</w:t>
            </w:r>
          </w:p>
        </w:tc>
        <w:tc>
          <w:tcPr>
            <w:tcW w:w="5307" w:type="dxa"/>
          </w:tcPr>
          <w:p>
            <w:pPr>
              <w:pStyle w:val="6"/>
            </w:pPr>
            <w:r>
              <w:t xml:space="preserve"> 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 xml:space="preserve"> 1</w:t>
            </w:r>
          </w:p>
        </w:tc>
        <w:tc>
          <w:tcPr>
            <w:tcW w:w="2048" w:type="dxa"/>
          </w:tcPr>
          <w:p>
            <w:pPr>
              <w:pStyle w:val="6"/>
            </w:pPr>
            <w:r>
              <w:t xml:space="preserve"> 采购包情况</w:t>
            </w:r>
          </w:p>
        </w:tc>
        <w:tc>
          <w:tcPr>
            <w:tcW w:w="5307" w:type="dxa"/>
          </w:tcPr>
          <w:p>
            <w:pPr>
              <w:pStyle w:val="6"/>
            </w:pPr>
            <w:r>
              <w:t xml:space="preserve"> 本项目共1个采购包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pPr>
              <w:pStyle w:val="6"/>
              <w:jc w:val="center"/>
            </w:pPr>
            <w:r>
              <w:t xml:space="preserve"> 2</w:t>
            </w:r>
          </w:p>
        </w:tc>
        <w:tc>
          <w:tcPr>
            <w:tcW w:w="2048" w:type="dxa"/>
          </w:tcPr>
          <w:p>
            <w:pPr>
              <w:pStyle w:val="6"/>
            </w:pPr>
            <w:r>
              <w:t xml:space="preserve"> 开启方式</w:t>
            </w:r>
          </w:p>
        </w:tc>
        <w:tc>
          <w:tcPr>
            <w:tcW w:w="5307" w:type="dxa"/>
          </w:tcPr>
          <w:p>
            <w:pPr>
              <w:pStyle w:val="6"/>
            </w:pPr>
            <w: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pPr>
              <w:pStyle w:val="6"/>
              <w:jc w:val="center"/>
            </w:pPr>
            <w:r>
              <w:t xml:space="preserve"> 3</w:t>
            </w:r>
          </w:p>
        </w:tc>
        <w:tc>
          <w:tcPr>
            <w:tcW w:w="2048" w:type="dxa"/>
          </w:tcPr>
          <w:p>
            <w:pPr>
              <w:pStyle w:val="6"/>
            </w:pPr>
            <w:r>
              <w:t xml:space="preserve"> 评审方式</w:t>
            </w:r>
          </w:p>
        </w:tc>
        <w:tc>
          <w:tcPr>
            <w:tcW w:w="5307" w:type="dxa"/>
          </w:tcPr>
          <w:p>
            <w:pPr>
              <w:pStyle w:val="6"/>
            </w:pPr>
            <w:r>
              <w:t>现场电子评标 （供应商应当审慎标记各评审项的应答部分，标记内容清晰且完整，否则将自行承担不利后果）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 xml:space="preserve"> 4</w:t>
            </w:r>
          </w:p>
        </w:tc>
        <w:tc>
          <w:tcPr>
            <w:tcW w:w="2048" w:type="dxa"/>
          </w:tcPr>
          <w:p>
            <w:pPr>
              <w:pStyle w:val="6"/>
            </w:pPr>
            <w:r>
              <w:t xml:space="preserve"> 评审办法</w:t>
            </w:r>
          </w:p>
        </w:tc>
        <w:tc>
          <w:tcPr>
            <w:tcW w:w="5307" w:type="dxa"/>
          </w:tcPr>
          <w:p>
            <w:pPr>
              <w:pStyle w:val="6"/>
            </w:pPr>
            <w:r>
              <w:t>采购包1：综合评分法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pPr>
              <w:pStyle w:val="6"/>
              <w:jc w:val="center"/>
            </w:pPr>
            <w:r>
              <w:t>5</w:t>
            </w:r>
          </w:p>
        </w:tc>
        <w:tc>
          <w:tcPr>
            <w:tcW w:w="2048" w:type="dxa"/>
          </w:tcPr>
          <w:p>
            <w:pPr>
              <w:pStyle w:val="6"/>
            </w:pPr>
            <w:r>
              <w:t>报价形式</w:t>
            </w:r>
          </w:p>
        </w:tc>
        <w:tc>
          <w:tcPr>
            <w:tcW w:w="5307" w:type="dxa"/>
          </w:tcPr>
          <w:p>
            <w:pPr>
              <w:pStyle w:val="6"/>
            </w:pPr>
            <w:r>
              <w:t>采购包1：总价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6</w:t>
            </w:r>
          </w:p>
        </w:tc>
        <w:tc>
          <w:tcPr>
            <w:tcW w:w="2048" w:type="dxa"/>
          </w:tcPr>
          <w:p>
            <w:pPr>
              <w:pStyle w:val="6"/>
            </w:pPr>
            <w:r>
              <w:t>报价要求</w:t>
            </w:r>
          </w:p>
        </w:tc>
        <w:tc>
          <w:tcPr>
            <w:tcW w:w="5307" w:type="dxa"/>
          </w:tcPr>
          <w:p>
            <w:pPr>
              <w:pStyle w:val="6"/>
            </w:pPr>
            <w:r>
              <w:t>各采购包报价不超过预算总价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 xml:space="preserve"> 7</w:t>
            </w:r>
          </w:p>
        </w:tc>
        <w:tc>
          <w:tcPr>
            <w:tcW w:w="2048" w:type="dxa"/>
          </w:tcPr>
          <w:p>
            <w:pPr>
              <w:pStyle w:val="6"/>
            </w:pPr>
            <w:r>
              <w:t xml:space="preserve"> 现场踏勘</w:t>
            </w:r>
          </w:p>
        </w:tc>
        <w:tc>
          <w:tcPr>
            <w:tcW w:w="5307" w:type="dxa"/>
          </w:tcPr>
          <w:p>
            <w:pPr>
              <w:pStyle w:val="6"/>
            </w:pPr>
            <w: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pPr>
              <w:pStyle w:val="6"/>
              <w:jc w:val="center"/>
            </w:pPr>
            <w:r>
              <w:t xml:space="preserve"> 8</w:t>
            </w:r>
          </w:p>
        </w:tc>
        <w:tc>
          <w:tcPr>
            <w:tcW w:w="2048" w:type="dxa"/>
          </w:tcPr>
          <w:p>
            <w:pPr>
              <w:pStyle w:val="6"/>
            </w:pPr>
            <w:r>
              <w:t xml:space="preserve"> 响应有效期</w:t>
            </w:r>
          </w:p>
        </w:tc>
        <w:tc>
          <w:tcPr>
            <w:tcW w:w="5307" w:type="dxa"/>
          </w:tcPr>
          <w:p>
            <w:pPr>
              <w:pStyle w:val="6"/>
            </w:pPr>
            <w:r>
              <w:t>从提交投标（响应）文件的截止之日起90日历天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 xml:space="preserve"> 9</w:t>
            </w:r>
          </w:p>
        </w:tc>
        <w:tc>
          <w:tcPr>
            <w:tcW w:w="2048" w:type="dxa"/>
          </w:tcPr>
          <w:p>
            <w:pPr>
              <w:pStyle w:val="6"/>
            </w:pPr>
            <w:r>
              <w:t xml:space="preserve"> 响应保证金</w:t>
            </w:r>
          </w:p>
        </w:tc>
        <w:tc>
          <w:tcPr>
            <w:tcW w:w="5307" w:type="dxa"/>
          </w:tcPr>
          <w:p>
            <w:pPr>
              <w:pStyle w:val="6"/>
            </w:pPr>
            <w:r>
              <w:t>采购包1：保证金人民币：0.00元整。</w:t>
            </w:r>
          </w:p>
          <w:p>
            <w:pPr>
              <w:pStyle w:val="6"/>
            </w:pPr>
            <w:r>
              <w:t>开户单位： 无</w:t>
            </w:r>
          </w:p>
          <w:p>
            <w:pPr>
              <w:pStyle w:val="6"/>
            </w:pPr>
            <w:r>
              <w:t>开户账号： 无</w:t>
            </w:r>
          </w:p>
          <w:p>
            <w:pPr>
              <w:pStyle w:val="6"/>
            </w:pPr>
            <w:r>
              <w:t>开户银行： 无</w:t>
            </w:r>
          </w:p>
          <w:p>
            <w:pPr>
              <w:pStyle w:val="6"/>
            </w:pPr>
            <w:r>
              <w:t>支票提交方式： 无</w:t>
            </w:r>
          </w:p>
          <w:p>
            <w:pPr>
              <w:pStyle w:val="6"/>
            </w:pPr>
            <w:r>
              <w:t>汇票、本票提交方式： 无</w:t>
            </w:r>
          </w:p>
          <w:p>
            <w:pPr>
              <w:pStyle w:val="6"/>
            </w:pPr>
            <w:r>
              <w:t>响应保证金有效期∶与响应有效期一致。</w:t>
            </w:r>
          </w:p>
          <w:p>
            <w:pPr>
              <w:pStyle w:val="6"/>
            </w:pPr>
            <w:r>
              <w:t>响应保函提交方式：供应商可通过"广东政府采购智慧云平台金融服务中心"(http://gdgpo.czt.gd.gov.cn/zcdservice/zcd/guangdong/)，申请办理响应担保函、保险（保证）凭证，成功出函的等效于现金缴纳响应保证金。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 xml:space="preserve"> 10</w:t>
            </w:r>
          </w:p>
        </w:tc>
        <w:tc>
          <w:tcPr>
            <w:tcW w:w="2048" w:type="dxa"/>
          </w:tcPr>
          <w:p>
            <w:pPr>
              <w:pStyle w:val="6"/>
            </w:pPr>
            <w:r>
              <w:t xml:space="preserve"> 成交候选供应商推荐家数</w:t>
            </w:r>
          </w:p>
        </w:tc>
        <w:tc>
          <w:tcPr>
            <w:tcW w:w="5307" w:type="dxa"/>
          </w:tcPr>
          <w:p>
            <w:pPr>
              <w:pStyle w:val="6"/>
            </w:pPr>
            <w:r>
              <w:t>采购包1：3家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11</w:t>
            </w:r>
          </w:p>
        </w:tc>
        <w:tc>
          <w:tcPr>
            <w:tcW w:w="2048" w:type="dxa"/>
          </w:tcPr>
          <w:p>
            <w:pPr>
              <w:pStyle w:val="6"/>
            </w:pPr>
            <w:r>
              <w:t xml:space="preserve"> 成交供应商家数</w:t>
            </w:r>
          </w:p>
        </w:tc>
        <w:tc>
          <w:tcPr>
            <w:tcW w:w="5307" w:type="dxa"/>
          </w:tcPr>
          <w:p>
            <w:pPr>
              <w:pStyle w:val="6"/>
            </w:pPr>
            <w:r>
              <w:t>采购包1：1家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12</w:t>
            </w:r>
          </w:p>
        </w:tc>
        <w:tc>
          <w:tcPr>
            <w:tcW w:w="2048" w:type="dxa"/>
          </w:tcPr>
          <w:p>
            <w:pPr>
              <w:pStyle w:val="6"/>
            </w:pPr>
            <w:r>
              <w:t xml:space="preserve"> 有效供应商家数</w:t>
            </w:r>
          </w:p>
        </w:tc>
        <w:tc>
          <w:tcPr>
            <w:tcW w:w="5307" w:type="dxa"/>
          </w:tcPr>
          <w:p>
            <w:pPr>
              <w:pStyle w:val="6"/>
              <w:jc w:val="left"/>
            </w:pPr>
            <w:r>
              <w:t>采购包1：3家</w:t>
            </w:r>
          </w:p>
          <w:p>
            <w:pPr>
              <w:pStyle w:val="6"/>
            </w:pPr>
            <w:r>
              <w:t>此人数约定了开启与评审过程中的最低有效供应商家数，当家数不足时项目将不得开启、不得评审或直接终止采购。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13</w:t>
            </w:r>
          </w:p>
        </w:tc>
        <w:tc>
          <w:tcPr>
            <w:tcW w:w="2048" w:type="dxa"/>
          </w:tcPr>
          <w:p>
            <w:pPr>
              <w:pStyle w:val="6"/>
            </w:pPr>
            <w:r>
              <w:t xml:space="preserve"> 项目兼投兼中规则</w:t>
            </w:r>
          </w:p>
        </w:tc>
        <w:tc>
          <w:tcPr>
            <w:tcW w:w="5307" w:type="dxa"/>
          </w:tcPr>
          <w:p>
            <w:pPr>
              <w:pStyle w:val="6"/>
            </w:pPr>
            <w:r>
              <w:t>兼投兼中：-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pPr>
              <w:pStyle w:val="6"/>
              <w:jc w:val="center"/>
            </w:pPr>
            <w:r>
              <w:t>14</w:t>
            </w:r>
          </w:p>
        </w:tc>
        <w:tc>
          <w:tcPr>
            <w:tcW w:w="2048" w:type="dxa"/>
          </w:tcPr>
          <w:p>
            <w:pPr>
              <w:pStyle w:val="6"/>
            </w:pPr>
            <w:r>
              <w:t xml:space="preserve"> 成交供应商确定方式</w:t>
            </w:r>
          </w:p>
        </w:tc>
        <w:tc>
          <w:tcPr>
            <w:tcW w:w="5307" w:type="dxa"/>
          </w:tcPr>
          <w:p>
            <w:pPr>
              <w:pStyle w:val="6"/>
            </w:pPr>
            <w:r>
              <w:t>采购人按照评审报告中推荐的成交候选人确定中标（成交）人。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15</w:t>
            </w:r>
          </w:p>
        </w:tc>
        <w:tc>
          <w:tcPr>
            <w:tcW w:w="2048" w:type="dxa"/>
          </w:tcPr>
          <w:p>
            <w:pPr>
              <w:pStyle w:val="6"/>
            </w:pPr>
            <w:r>
              <w:t xml:space="preserve"> 代理服务费</w:t>
            </w:r>
          </w:p>
        </w:tc>
        <w:tc>
          <w:tcPr>
            <w:tcW w:w="5307" w:type="dxa"/>
          </w:tcPr>
          <w:p>
            <w:pPr>
              <w:pStyle w:val="6"/>
            </w:pPr>
            <w:r>
              <w:t>收取。采购机构代理服务收费标准：1.按照国家发展计划委员会文件《计价格(2002)1980号》和发改办价格[2003]857号规定，中标人须交纳招标代理费(按国家发展计划委员会文件《计价格(2002)1980号》的规定计算)。2.中标（成交)供应商通过转账支付费用，收款账户信息如下：代理服务费指定账户信息： 收 款 人：广东科瑞工程管理有限公司 开户银行：中国农业银行广州黄华支行 帐 号：44036601040005681</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16</w:t>
            </w:r>
          </w:p>
        </w:tc>
        <w:tc>
          <w:tcPr>
            <w:tcW w:w="2048" w:type="dxa"/>
          </w:tcPr>
          <w:p>
            <w:pPr>
              <w:pStyle w:val="6"/>
            </w:pPr>
            <w:r>
              <w:t>代理服务费收取方式</w:t>
            </w:r>
          </w:p>
        </w:tc>
        <w:tc>
          <w:tcPr>
            <w:tcW w:w="5307" w:type="dxa"/>
          </w:tcPr>
          <w:p>
            <w:pPr>
              <w:pStyle w:val="6"/>
            </w:pPr>
            <w:r>
              <w:t>向中标/成交供应商收取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17</w:t>
            </w:r>
          </w:p>
        </w:tc>
        <w:tc>
          <w:tcPr>
            <w:tcW w:w="2048" w:type="dxa"/>
          </w:tcPr>
          <w:p>
            <w:pPr>
              <w:pStyle w:val="6"/>
            </w:pPr>
            <w:r>
              <w:t xml:space="preserve"> 响应文件要求</w:t>
            </w:r>
          </w:p>
        </w:tc>
        <w:tc>
          <w:tcPr>
            <w:tcW w:w="5307" w:type="dxa"/>
          </w:tcPr>
          <w:p>
            <w:pPr>
              <w:pStyle w:val="6"/>
              <w:ind w:firstLine="480"/>
            </w:pPr>
            <w:r>
              <w:rPr>
                <w:b/>
              </w:rPr>
              <w:t>一、电子响应文件（必须提供）：</w:t>
            </w:r>
          </w:p>
          <w:p>
            <w:pPr>
              <w:pStyle w:val="6"/>
              <w:ind w:firstLine="480"/>
            </w:pPr>
            <w:r>
              <w:t>（1）加密的电子响应文件 1 份（需在递交响应文件截止时间前成功上传至云平台项目采购系统）。</w:t>
            </w:r>
          </w:p>
          <w:p>
            <w:pPr>
              <w:pStyle w:val="6"/>
              <w:ind w:firstLine="480"/>
            </w:pPr>
            <w:r>
              <w:t>（2）非加密电子版文件 U 盘(或光盘)0份，加密的电子响应文件与非加密的电子响应文件必须完全一致。</w:t>
            </w:r>
          </w:p>
          <w:p>
            <w:pPr>
              <w:pStyle w:val="6"/>
              <w:ind w:firstLine="480"/>
            </w:pPr>
            <w:r>
              <w:rPr>
                <w:b/>
              </w:rPr>
              <w:t>非加密电子版响应文件使用情形:</w:t>
            </w:r>
            <w:r>
              <w:t xml:space="preserve"> 当无法使用 CA 证书在云平台项目采购系统进行电子响应文件开标解密时，供应商须在代理机构指引下启用非加密电子版响应文件。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18</w:t>
            </w:r>
          </w:p>
        </w:tc>
        <w:tc>
          <w:tcPr>
            <w:tcW w:w="2048" w:type="dxa"/>
          </w:tcPr>
          <w:p>
            <w:pPr>
              <w:pStyle w:val="6"/>
            </w:pPr>
            <w:r>
              <w:t xml:space="preserve"> 其他</w:t>
            </w:r>
          </w:p>
        </w:tc>
        <w:tc>
          <w:tcPr>
            <w:tcW w:w="5307" w:type="dxa"/>
          </w:tcPr>
          <w:p>
            <w:pPr>
              <w:pStyle w:val="6"/>
              <w:jc w:val="left"/>
            </w:pPr>
            <w: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19</w:t>
            </w:r>
          </w:p>
        </w:tc>
        <w:tc>
          <w:tcPr>
            <w:tcW w:w="2048" w:type="dxa"/>
          </w:tcPr>
          <w:p>
            <w:pPr>
              <w:pStyle w:val="6"/>
            </w:pPr>
            <w:r>
              <w:t xml:space="preserve"> 开标解密时长</w:t>
            </w:r>
          </w:p>
        </w:tc>
        <w:tc>
          <w:tcPr>
            <w:tcW w:w="5307" w:type="dxa"/>
          </w:tcPr>
          <w:p>
            <w:pPr>
              <w:pStyle w:val="6"/>
            </w:pPr>
            <w:r>
              <w:t>一小时</w:t>
            </w:r>
          </w:p>
          <w:p>
            <w:pPr>
              <w:pStyle w:val="6"/>
            </w:pPr>
            <w: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6"/>
              <w:jc w:val="center"/>
            </w:pPr>
            <w:r>
              <w:t>20</w:t>
            </w:r>
          </w:p>
        </w:tc>
        <w:tc>
          <w:tcPr>
            <w:tcW w:w="2048" w:type="dxa"/>
          </w:tcPr>
          <w:p>
            <w:pPr>
              <w:pStyle w:val="6"/>
            </w:pPr>
            <w:r>
              <w:t xml:space="preserve"> 专门面向中小企业采购</w:t>
            </w:r>
          </w:p>
        </w:tc>
        <w:tc>
          <w:tcPr>
            <w:tcW w:w="5307" w:type="dxa"/>
          </w:tcPr>
          <w:p>
            <w:pPr>
              <w:pStyle w:val="6"/>
              <w:jc w:val="left"/>
            </w:pPr>
            <w:r>
              <w:t>采购包1：面向中小企业，采购包专门预留</w:t>
            </w:r>
          </w:p>
        </w:tc>
      </w:tr>
    </w:tbl>
    <w:p>
      <w:pPr>
        <w:pStyle w:val="6"/>
        <w:outlineLvl w:val="2"/>
      </w:pPr>
      <w:r>
        <w:rPr>
          <w:b/>
          <w:sz w:val="28"/>
        </w:rPr>
        <w:t>三、说明</w:t>
      </w:r>
    </w:p>
    <w:p>
      <w:pPr>
        <w:pStyle w:val="6"/>
        <w:outlineLvl w:val="3"/>
      </w:pPr>
      <w:r>
        <w:rPr>
          <w:b/>
          <w:sz w:val="24"/>
        </w:rPr>
        <w:t>1.总则</w:t>
      </w:r>
    </w:p>
    <w:p>
      <w:pPr>
        <w:pStyle w:val="6"/>
        <w:ind w:firstLine="480"/>
      </w:pPr>
      <w: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6"/>
        <w:ind w:firstLine="480"/>
      </w:pPr>
      <w: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6"/>
        <w:ind w:firstLine="480"/>
      </w:pPr>
      <w:r>
        <w:t>本次竞争性磋商项目，是以磋商公告的方式邀请非特定的供应商参加磋商。</w:t>
      </w:r>
    </w:p>
    <w:p>
      <w:pPr>
        <w:pStyle w:val="6"/>
        <w:outlineLvl w:val="3"/>
      </w:pPr>
      <w:r>
        <w:rPr>
          <w:b/>
          <w:sz w:val="24"/>
        </w:rPr>
        <w:t>2.适用范围</w:t>
      </w:r>
    </w:p>
    <w:p>
      <w:pPr>
        <w:pStyle w:val="6"/>
        <w:ind w:firstLine="480"/>
      </w:pPr>
      <w:r>
        <w:t>本磋商文件仅适用于本次磋商公告中所涉及的项目和内容。</w:t>
      </w:r>
    </w:p>
    <w:p>
      <w:pPr>
        <w:pStyle w:val="6"/>
        <w:outlineLvl w:val="3"/>
      </w:pPr>
      <w:r>
        <w:rPr>
          <w:b/>
          <w:sz w:val="24"/>
        </w:rPr>
        <w:t>3.进口产品</w:t>
      </w:r>
    </w:p>
    <w:p>
      <w:pPr>
        <w:pStyle w:val="6"/>
        <w:ind w:firstLine="480"/>
      </w:pPr>
      <w:r>
        <w:t>若本项目允许采购进口产品，供应商应保证所投产品可履行合法报通关手续进入中国关境内。</w:t>
      </w:r>
    </w:p>
    <w:p>
      <w:pPr>
        <w:pStyle w:val="6"/>
        <w:ind w:firstLine="480"/>
      </w:pPr>
      <w:r>
        <w:t>若本项目不允许采购进口产品，如供应商所投产品为进口产品，其响应将被认定为响应无效。</w:t>
      </w:r>
    </w:p>
    <w:p>
      <w:pPr>
        <w:pStyle w:val="6"/>
        <w:outlineLvl w:val="3"/>
      </w:pPr>
      <w:r>
        <w:rPr>
          <w:b/>
          <w:sz w:val="24"/>
        </w:rPr>
        <w:t>4.磋商费用</w:t>
      </w:r>
    </w:p>
    <w:p>
      <w:pPr>
        <w:pStyle w:val="6"/>
        <w:ind w:firstLine="480"/>
      </w:pPr>
      <w:r>
        <w:t>不论磋商结果如何，供应商应承担所有与准备和参加磋商有关的费用。采购代理机构和采购人均无义务和责任承担相关费用。</w:t>
      </w:r>
    </w:p>
    <w:p>
      <w:pPr>
        <w:pStyle w:val="6"/>
        <w:outlineLvl w:val="3"/>
      </w:pPr>
      <w:r>
        <w:rPr>
          <w:b/>
          <w:sz w:val="24"/>
        </w:rPr>
        <w:t>5.以联合体形式磋商的，应符合以下规定：</w:t>
      </w:r>
    </w:p>
    <w:p>
      <w:pPr>
        <w:pStyle w:val="6"/>
        <w:ind w:firstLine="480"/>
      </w:pPr>
      <w:r>
        <w:t>5.1联合体各方均应当满足《中华人民共和国政府采购法》第二十二条规定的条件，并在响应文件中提供联合体各方的相关证明材料。</w:t>
      </w:r>
    </w:p>
    <w:p>
      <w:pPr>
        <w:pStyle w:val="6"/>
        <w:ind w:firstLine="480"/>
      </w:pPr>
      <w: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6"/>
        <w:ind w:firstLine="480"/>
      </w:pPr>
      <w: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6"/>
        <w:ind w:firstLine="480"/>
      </w:pPr>
      <w:r>
        <w:t>5.4联合体成员存在不良信用记录的，视同联合体存在不良信用记录。</w:t>
      </w:r>
    </w:p>
    <w:p>
      <w:pPr>
        <w:pStyle w:val="6"/>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6"/>
        <w:ind w:firstLine="480"/>
      </w:pPr>
      <w:r>
        <w:t>5.6联合体各方应当共同与采购人签订采购合同，就合同约定的事项对采购人承担连带责任。</w:t>
      </w:r>
    </w:p>
    <w:p>
      <w:pPr>
        <w:pStyle w:val="6"/>
        <w:outlineLvl w:val="3"/>
      </w:pPr>
      <w:r>
        <w:rPr>
          <w:b/>
          <w:sz w:val="24"/>
        </w:rPr>
        <w:t>6.关联企业响应说明</w:t>
      </w:r>
    </w:p>
    <w:p>
      <w:pPr>
        <w:pStyle w:val="6"/>
        <w:ind w:firstLine="480"/>
      </w:pPr>
      <w: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6"/>
        <w:ind w:firstLine="480"/>
      </w:pPr>
      <w: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6"/>
        <w:outlineLvl w:val="3"/>
      </w:pPr>
      <w:r>
        <w:rPr>
          <w:b/>
          <w:sz w:val="24"/>
        </w:rPr>
        <w:t>7.关于中小微企业响应</w:t>
      </w:r>
    </w:p>
    <w:p>
      <w:pPr>
        <w:pStyle w:val="6"/>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6"/>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6"/>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6"/>
        <w:outlineLvl w:val="3"/>
      </w:pPr>
      <w:r>
        <w:rPr>
          <w:b/>
          <w:sz w:val="24"/>
        </w:rPr>
        <w:t>8.纪律与保密事项</w:t>
      </w:r>
    </w:p>
    <w:p>
      <w:pPr>
        <w:pStyle w:val="6"/>
        <w:ind w:firstLine="480"/>
      </w:pPr>
      <w:r>
        <w:t>8.1供应商不得相互串通磋商报价，不得妨碍其他供应商的公平竞争，不得损害采购人或其他供应商的合法权益，供应商不得以向采购人、磋商小组成员行贿或者采取其他不正当手段谋取成交。</w:t>
      </w:r>
    </w:p>
    <w:p>
      <w:pPr>
        <w:pStyle w:val="6"/>
        <w:ind w:firstLine="480"/>
      </w:pPr>
      <w:r>
        <w:t>8.2供应商不得与采购人就响应价格、响应方案等实质性内容进行磋商，也不得私下接触磋商小组成员。</w:t>
      </w:r>
    </w:p>
    <w:p>
      <w:pPr>
        <w:pStyle w:val="6"/>
        <w:ind w:firstLine="480"/>
      </w:pPr>
      <w:r>
        <w:t>8.3在确定成交供应商之前，供应商试图在响应文件审查、澄清、比较和评价时对磋商小组、采购人和采购代理机构施加任何影响都可能导致其响应无效。</w:t>
      </w:r>
    </w:p>
    <w:p>
      <w:pPr>
        <w:pStyle w:val="6"/>
        <w:ind w:firstLine="480"/>
      </w:pPr>
      <w:r>
        <w:t>8.4获得本磋商文件者，须履行本磋商项目下保密义务，不得将因本次磋商获得的信息向第三人外传，不得将磋商文件用作本次响应以外的任何用途。</w:t>
      </w:r>
    </w:p>
    <w:p>
      <w:pPr>
        <w:pStyle w:val="6"/>
        <w:ind w:firstLine="480"/>
      </w:pPr>
      <w: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6"/>
        <w:ind w:firstLine="480"/>
      </w:pPr>
      <w:r>
        <w:t>8.6采购人或采购代理机构有权将供应商提供的所有资料向有关政府部门或询价小组披露。</w:t>
      </w:r>
    </w:p>
    <w:p>
      <w:pPr>
        <w:pStyle w:val="6"/>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6"/>
        <w:outlineLvl w:val="3"/>
      </w:pPr>
      <w:r>
        <w:rPr>
          <w:b/>
          <w:sz w:val="24"/>
        </w:rPr>
        <w:t>9.语言文字以及度量衡单位</w:t>
      </w:r>
    </w:p>
    <w:p>
      <w:pPr>
        <w:pStyle w:val="6"/>
        <w:ind w:firstLine="480"/>
      </w:pPr>
      <w: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6"/>
        <w:ind w:firstLine="480"/>
      </w:pPr>
      <w:r>
        <w:t>9.2除非磋商文件的技术规格中另有规定，供应商在响应文件中及其与采购人和采购代理机构的所有往来文件中的计量单位均应采用中华人民共和国法定计量单位。</w:t>
      </w:r>
    </w:p>
    <w:p>
      <w:pPr>
        <w:pStyle w:val="6"/>
        <w:ind w:firstLine="480"/>
      </w:pPr>
      <w:r>
        <w:t>9.3供应商所提供的货物和服务均应以人民币报价，货币单位：元。</w:t>
      </w:r>
    </w:p>
    <w:p>
      <w:pPr>
        <w:pStyle w:val="6"/>
        <w:outlineLvl w:val="3"/>
      </w:pPr>
      <w:r>
        <w:rPr>
          <w:b/>
          <w:sz w:val="24"/>
        </w:rPr>
        <w:t>10. 现场踏勘（如有）</w:t>
      </w:r>
    </w:p>
    <w:p>
      <w:pPr>
        <w:pStyle w:val="6"/>
        <w:ind w:firstLine="480"/>
      </w:pPr>
      <w:r>
        <w:t>10.1磋商文件规定组织踏勘现场的，采购人按磋商文件规定的时间、地点组织供应商踏勘项目现场。</w:t>
      </w:r>
    </w:p>
    <w:p>
      <w:pPr>
        <w:pStyle w:val="6"/>
        <w:ind w:firstLine="480"/>
      </w:pPr>
      <w:r>
        <w:t>10.2供应商自行承担踏勘现场发生的责任、风险和自身费用。</w:t>
      </w:r>
    </w:p>
    <w:p>
      <w:pPr>
        <w:pStyle w:val="6"/>
        <w:ind w:firstLine="480"/>
      </w:pPr>
      <w:r>
        <w:t>10.3采购人在踏勘现场中介绍的资料和数据等，不构成对磋商文件的修改或不作为供应商编制响应文件的依据。</w:t>
      </w:r>
    </w:p>
    <w:p>
      <w:pPr>
        <w:pStyle w:val="6"/>
        <w:outlineLvl w:val="3"/>
      </w:pPr>
      <w:r>
        <w:rPr>
          <w:b/>
          <w:sz w:val="24"/>
        </w:rPr>
        <w:t>11.关于分支机构</w:t>
      </w:r>
    </w:p>
    <w:p>
      <w:pPr>
        <w:pStyle w:val="6"/>
        <w:ind w:firstLine="480"/>
      </w:pPr>
      <w: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6"/>
        <w:outlineLvl w:val="2"/>
      </w:pPr>
      <w:r>
        <w:rPr>
          <w:b/>
          <w:sz w:val="28"/>
        </w:rPr>
        <w:t>四、磋商文件的澄清和修改</w:t>
      </w:r>
    </w:p>
    <w:p>
      <w:pPr>
        <w:pStyle w:val="6"/>
        <w:ind w:firstLine="480"/>
      </w:pPr>
      <w: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6"/>
        <w:ind w:firstLine="480"/>
      </w:pPr>
      <w: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6"/>
        <w:ind w:firstLine="480"/>
      </w:pPr>
      <w:r>
        <w:t>3.如更正公告有重新发布电子磋商文件的，供应商应登录云平台项目采购系统下载最新发布的电子磋商文件制作响应文件。</w:t>
      </w:r>
    </w:p>
    <w:p>
      <w:pPr>
        <w:pStyle w:val="6"/>
        <w:ind w:firstLine="480"/>
      </w:pPr>
      <w: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6"/>
        <w:outlineLvl w:val="2"/>
      </w:pPr>
      <w:r>
        <w:rPr>
          <w:b/>
          <w:sz w:val="28"/>
        </w:rPr>
        <w:t>五、响应要求</w:t>
      </w:r>
    </w:p>
    <w:p>
      <w:pPr>
        <w:pStyle w:val="6"/>
        <w:outlineLvl w:val="3"/>
      </w:pPr>
      <w:r>
        <w:rPr>
          <w:b/>
          <w:sz w:val="24"/>
        </w:rPr>
        <w:t>1.响应登记</w:t>
      </w:r>
    </w:p>
    <w:p>
      <w:pPr>
        <w:pStyle w:val="6"/>
        <w:ind w:firstLine="480"/>
      </w:pPr>
      <w: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6"/>
        <w:outlineLvl w:val="3"/>
      </w:pPr>
      <w:r>
        <w:rPr>
          <w:b/>
          <w:sz w:val="24"/>
        </w:rPr>
        <w:t>2.响应文件的制作</w:t>
      </w:r>
    </w:p>
    <w:p>
      <w:pPr>
        <w:pStyle w:val="6"/>
        <w:ind w:firstLine="480"/>
      </w:pPr>
      <w: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6"/>
        <w:ind w:firstLine="480"/>
      </w:pPr>
      <w: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6"/>
        <w:ind w:firstLine="480"/>
      </w:pPr>
      <w: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6"/>
        <w:ind w:firstLine="480"/>
      </w:pPr>
      <w:r>
        <w:t>（2）磋商报价包括本项目采购需求和投入使用的所有费用，包括但不限于主件、标准附件、备品备件、施工、服务、专用工具、安装、调试、检验、培训、运输、保险、税款等。</w:t>
      </w:r>
    </w:p>
    <w:p>
      <w:pPr>
        <w:pStyle w:val="6"/>
        <w:ind w:firstLine="480"/>
      </w:pPr>
      <w:r>
        <w:t>（3）磋商报价不得有选择性报价和附有条件的报价，否则将导致响应无效。</w:t>
      </w:r>
    </w:p>
    <w:p>
      <w:pPr>
        <w:pStyle w:val="6"/>
        <w:ind w:firstLine="480"/>
      </w:pPr>
      <w:r>
        <w:t>2.3如有对多个采购包响应的，要对每个采购包独立制作电子响应文件。</w:t>
      </w:r>
    </w:p>
    <w:p>
      <w:pPr>
        <w:pStyle w:val="6"/>
        <w:ind w:firstLine="480"/>
      </w:pPr>
      <w:r>
        <w:t>2.4供应商不得将同一个项目或同一个采购包的内容拆开响应，否则其报价将被视为非实质性响应。</w:t>
      </w:r>
    </w:p>
    <w:p>
      <w:pPr>
        <w:pStyle w:val="6"/>
        <w:ind w:firstLine="480"/>
      </w:pPr>
      <w:r>
        <w:t>2.5供应商须对磋商文件的对应要求给予唯一的实质性响应，否则将视为不响应。</w:t>
      </w:r>
    </w:p>
    <w:p>
      <w:pPr>
        <w:pStyle w:val="6"/>
        <w:ind w:firstLine="480"/>
      </w:pPr>
      <w:r>
        <w:t>2.6磋商文件中，凡标有“★”的地方均为实质性响应条款，供应商若有一项带“★”的条款未响应或不满足，将按无效响应处理。</w:t>
      </w:r>
    </w:p>
    <w:p>
      <w:pPr>
        <w:pStyle w:val="6"/>
        <w:ind w:firstLine="480"/>
      </w:pPr>
      <w: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6"/>
        <w:ind w:firstLine="480"/>
      </w:pPr>
      <w: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6"/>
        <w:ind w:firstLine="480"/>
      </w:pPr>
      <w: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6"/>
        <w:outlineLvl w:val="3"/>
      </w:pPr>
      <w:r>
        <w:rPr>
          <w:b/>
          <w:sz w:val="24"/>
        </w:rPr>
        <w:t>3.响应文件的提交</w:t>
      </w:r>
    </w:p>
    <w:p>
      <w:pPr>
        <w:pStyle w:val="6"/>
        <w:ind w:firstLine="480"/>
      </w:pPr>
      <w: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6"/>
        <w:ind w:firstLine="480"/>
      </w:pPr>
      <w:r>
        <w:t>3.2代理机构对因不可抗力事件造成的响应文件的损坏、丢失的，不承担责任。</w:t>
      </w:r>
    </w:p>
    <w:p>
      <w:pPr>
        <w:pStyle w:val="6"/>
        <w:ind w:firstLine="480"/>
      </w:pPr>
      <w:r>
        <w:t>3.3出现下述情形之一，属于未成功提交响应文件，按无效响应处理：</w:t>
      </w:r>
    </w:p>
    <w:p>
      <w:pPr>
        <w:pStyle w:val="6"/>
        <w:ind w:firstLine="480"/>
      </w:pPr>
      <w:r>
        <w:t>（1）至提交响应文件截止时，响应文件未完整上传并取得响应回执的。</w:t>
      </w:r>
    </w:p>
    <w:p>
      <w:pPr>
        <w:pStyle w:val="6"/>
        <w:ind w:firstLine="480"/>
      </w:pPr>
      <w:r>
        <w:t>（2）响应文件未按响应格式中注明需签字盖章的要求进行签名（含电子签名）和加盖电子印章，或签名（含电子签名）或电子印章不完整的。</w:t>
      </w:r>
    </w:p>
    <w:p>
      <w:pPr>
        <w:pStyle w:val="6"/>
        <w:ind w:firstLine="480"/>
      </w:pPr>
      <w:r>
        <w:t>（3）响应文件损坏或格式不正确的。</w:t>
      </w:r>
    </w:p>
    <w:p>
      <w:pPr>
        <w:pStyle w:val="6"/>
        <w:outlineLvl w:val="3"/>
      </w:pPr>
      <w:r>
        <w:rPr>
          <w:b/>
          <w:sz w:val="24"/>
        </w:rPr>
        <w:t>4.响应文件的修改、撤回与撤销</w:t>
      </w:r>
    </w:p>
    <w:p>
      <w:pPr>
        <w:pStyle w:val="6"/>
        <w:ind w:firstLine="480"/>
      </w:pPr>
      <w: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6"/>
        <w:ind w:firstLine="480"/>
      </w:pPr>
      <w:r>
        <w:t>4.2在提交响应文件截止时间后，供应商不得补充、修改和更换响应文件。</w:t>
      </w:r>
    </w:p>
    <w:p>
      <w:pPr>
        <w:pStyle w:val="6"/>
        <w:outlineLvl w:val="3"/>
      </w:pPr>
      <w:r>
        <w:rPr>
          <w:b/>
          <w:sz w:val="24"/>
        </w:rPr>
        <w:t>5.响应文件的解密</w:t>
      </w:r>
    </w:p>
    <w:p>
      <w:pPr>
        <w:pStyle w:val="6"/>
        <w:ind w:firstLine="480"/>
      </w:pPr>
      <w: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6"/>
        <w:outlineLvl w:val="3"/>
      </w:pPr>
      <w:r>
        <w:rPr>
          <w:b/>
          <w:sz w:val="24"/>
        </w:rPr>
        <w:t>6.响应保证金</w:t>
      </w:r>
    </w:p>
    <w:p>
      <w:pPr>
        <w:pStyle w:val="6"/>
        <w:ind w:firstLine="480"/>
      </w:pPr>
      <w:r>
        <w:t xml:space="preserve"> 本项目不收取磋商保证金。</w:t>
      </w:r>
    </w:p>
    <w:p>
      <w:pPr>
        <w:pStyle w:val="6"/>
        <w:outlineLvl w:val="3"/>
      </w:pPr>
      <w:r>
        <w:rPr>
          <w:b/>
          <w:sz w:val="24"/>
        </w:rPr>
        <w:t>7.响应有效期</w:t>
      </w:r>
    </w:p>
    <w:p>
      <w:pPr>
        <w:pStyle w:val="6"/>
        <w:ind w:firstLine="480"/>
      </w:pPr>
      <w:r>
        <w:t>7.1响应有效期内供应商撤销响应文件的，采购人或者采购代理机构可以不退还响应保证金（如有）。采用响应保函方式替代保证金的，采购人或者采购代理机构可以向担保机构索赔保证金。</w:t>
      </w:r>
    </w:p>
    <w:p>
      <w:pPr>
        <w:pStyle w:val="6"/>
        <w:ind w:firstLine="480"/>
      </w:pPr>
      <w: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6"/>
        <w:outlineLvl w:val="3"/>
      </w:pPr>
      <w:r>
        <w:rPr>
          <w:b/>
          <w:sz w:val="24"/>
        </w:rPr>
        <w:t>8.样品（演示）</w:t>
      </w:r>
    </w:p>
    <w:p>
      <w:pPr>
        <w:pStyle w:val="6"/>
        <w:ind w:firstLine="480"/>
      </w:pPr>
      <w:r>
        <w:t>8.1磋商文件规定供应商提交样品的，样品属于响应文件的组成部分。样品的生产、运输、安装、保全等一切费用由供应商自理。</w:t>
      </w:r>
    </w:p>
    <w:p>
      <w:pPr>
        <w:pStyle w:val="6"/>
        <w:ind w:firstLine="480"/>
      </w:pPr>
      <w:r>
        <w:t>8.2递交响应文件截止时间前，供应商应将样品送达至指定地点。若需要现场演示的，供应商应提前做好演示准备（包括演示设备）。</w:t>
      </w:r>
    </w:p>
    <w:p>
      <w:pPr>
        <w:pStyle w:val="6"/>
        <w:ind w:firstLine="480"/>
      </w:pPr>
      <w: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6"/>
        <w:outlineLvl w:val="3"/>
      </w:pPr>
      <w:r>
        <w:rPr>
          <w:b/>
          <w:sz w:val="24"/>
        </w:rPr>
        <w:t>9.除磋商文件另有规定外，有下列情形之一的，响应无效：</w:t>
      </w:r>
    </w:p>
    <w:p>
      <w:pPr>
        <w:pStyle w:val="6"/>
        <w:ind w:firstLine="480"/>
      </w:pPr>
      <w:r>
        <w:t>9.1响应文件未按照磋商文件要求签署、盖章；</w:t>
      </w:r>
    </w:p>
    <w:p>
      <w:pPr>
        <w:pStyle w:val="6"/>
        <w:ind w:firstLine="480"/>
      </w:pPr>
      <w:r>
        <w:t>9.2不符合磋商文件中规定的资格要求；</w:t>
      </w:r>
    </w:p>
    <w:p>
      <w:pPr>
        <w:pStyle w:val="6"/>
        <w:ind w:firstLine="480"/>
      </w:pPr>
      <w:r>
        <w:t>9.3磋商报价超过磋商文件中规定的预算金额或最高限价；</w:t>
      </w:r>
    </w:p>
    <w:p>
      <w:pPr>
        <w:pStyle w:val="6"/>
        <w:ind w:firstLine="480"/>
      </w:pPr>
      <w:r>
        <w:t>9.4响应文件含有采购人不能接受的附加条件；</w:t>
      </w:r>
    </w:p>
    <w:p>
      <w:pPr>
        <w:pStyle w:val="6"/>
        <w:ind w:firstLine="480"/>
      </w:pPr>
      <w:r>
        <w:t>9.5有关法律、法规和规章及磋商文件规定的其他无效情形。</w:t>
      </w:r>
    </w:p>
    <w:p>
      <w:pPr>
        <w:pStyle w:val="6"/>
        <w:outlineLvl w:val="2"/>
      </w:pPr>
      <w:r>
        <w:rPr>
          <w:b/>
          <w:sz w:val="28"/>
        </w:rPr>
        <w:t>六、磋商、评审和结果确定</w:t>
      </w:r>
    </w:p>
    <w:p>
      <w:pPr>
        <w:pStyle w:val="6"/>
        <w:outlineLvl w:val="3"/>
      </w:pPr>
      <w:r>
        <w:rPr>
          <w:b/>
          <w:sz w:val="24"/>
        </w:rPr>
        <w:t>1.响应文件的开启</w:t>
      </w:r>
    </w:p>
    <w:p>
      <w:pPr>
        <w:pStyle w:val="6"/>
        <w:ind w:firstLine="480"/>
      </w:pPr>
      <w:r>
        <w:t>1.1开启程序</w:t>
      </w:r>
    </w:p>
    <w:p>
      <w:pPr>
        <w:pStyle w:val="6"/>
        <w:ind w:firstLine="480"/>
      </w:pPr>
      <w:r>
        <w:t>工作人员按磋商公告规定的时间进行开启，由采购人或者采购代理机构工作人员宣布供应商名称、解密情况和磋商文件规定的需要宣布的其他内容。开启分为现场电子开启和远程电子开启两种。</w:t>
      </w:r>
    </w:p>
    <w:p>
      <w:pPr>
        <w:pStyle w:val="6"/>
        <w:ind w:firstLine="480"/>
      </w:pPr>
      <w: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6"/>
        <w:ind w:firstLine="480"/>
      </w:pPr>
      <w: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6"/>
        <w:ind w:firstLine="480"/>
      </w:pPr>
      <w: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6"/>
        <w:ind w:firstLine="480"/>
      </w:pPr>
      <w: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6"/>
        <w:ind w:firstLine="480"/>
      </w:pPr>
      <w:r>
        <w:t>1.2异议</w:t>
      </w:r>
    </w:p>
    <w:p>
      <w:pPr>
        <w:pStyle w:val="6"/>
        <w:ind w:firstLine="480"/>
      </w:pPr>
      <w:r>
        <w:t>供应商代表对开启过程和开启记录有疑义，以及认为采购人、采购代理机构相关工作人员有需要回避的情形的，应当场提出询问或者回避申请。供应商未参加开启的，视同认可开启结果。</w:t>
      </w:r>
    </w:p>
    <w:p>
      <w:pPr>
        <w:pStyle w:val="6"/>
        <w:ind w:firstLine="480"/>
      </w:pPr>
      <w:r>
        <w:t>1.3开启时出现下列情况的，视为响应无效处理</w:t>
      </w:r>
    </w:p>
    <w:p>
      <w:pPr>
        <w:pStyle w:val="6"/>
        <w:ind w:firstLine="480"/>
      </w:pPr>
      <w:r>
        <w:t>（1）经检查数字证书无效的；</w:t>
      </w:r>
    </w:p>
    <w:p>
      <w:pPr>
        <w:pStyle w:val="6"/>
        <w:ind w:firstLine="480"/>
      </w:pPr>
      <w:r>
        <w:t>（2）因供应商自身原因，未在规定时间内完成电子响应文件解密的；</w:t>
      </w:r>
    </w:p>
    <w:p>
      <w:pPr>
        <w:pStyle w:val="6"/>
        <w:ind w:firstLine="480"/>
      </w:pPr>
      <w: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6"/>
        <w:outlineLvl w:val="3"/>
      </w:pPr>
      <w:r>
        <w:rPr>
          <w:b/>
          <w:sz w:val="24"/>
        </w:rPr>
        <w:t>2.评审（详见第四章）</w:t>
      </w:r>
    </w:p>
    <w:p>
      <w:pPr>
        <w:pStyle w:val="6"/>
        <w:outlineLvl w:val="3"/>
      </w:pPr>
      <w:r>
        <w:rPr>
          <w:b/>
          <w:sz w:val="24"/>
        </w:rPr>
        <w:t>3.成交</w:t>
      </w:r>
    </w:p>
    <w:p>
      <w:pPr>
        <w:pStyle w:val="6"/>
        <w:ind w:firstLine="480"/>
      </w:pPr>
      <w:r>
        <w:t>3.1成交结果公告：</w:t>
      </w:r>
    </w:p>
    <w:p>
      <w:pPr>
        <w:pStyle w:val="6"/>
        <w:ind w:firstLine="480"/>
      </w:pPr>
      <w:r>
        <w:t xml:space="preserve"> 成交供应商确定之日起2个工作日内，采购人或采购代理机构将在中国政府采购网(www.ccgp.gov.cn)、广东省政府采购网(https://gdgpo.czt.gd.gov.cn/)、http://www.krgc.cn上以公告的形式发布成交结果，结果公告的公告期限为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6"/>
        <w:ind w:firstLine="480"/>
      </w:pPr>
      <w:r>
        <w:t>3.2成交通知书：</w:t>
      </w:r>
    </w:p>
    <w:p>
      <w:pPr>
        <w:pStyle w:val="6"/>
        <w:ind w:firstLine="480"/>
      </w:pPr>
      <w: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6"/>
        <w:ind w:firstLine="480"/>
      </w:pPr>
      <w:r>
        <w:t>3.3终止公告：</w:t>
      </w:r>
    </w:p>
    <w:p>
      <w:pPr>
        <w:pStyle w:val="6"/>
        <w:ind w:firstLine="480"/>
      </w:pPr>
      <w:r>
        <w:t xml:space="preserve"> 终止磋商采购活动后，采购人或采购代理机构将在中国政府采购网(www.ccgp.gov.cn)、广东省政府采购网(https://gdgpo.czt.gd.gov.cn/)、http://www.krgc.cn上发布终止公告，终止公告的公告期限为 1 个工作日。</w:t>
      </w:r>
    </w:p>
    <w:p>
      <w:pPr>
        <w:pStyle w:val="6"/>
        <w:outlineLvl w:val="2"/>
      </w:pPr>
      <w:r>
        <w:rPr>
          <w:b/>
          <w:sz w:val="28"/>
        </w:rPr>
        <w:t>七、询问、质疑与投诉</w:t>
      </w:r>
    </w:p>
    <w:p>
      <w:pPr>
        <w:pStyle w:val="6"/>
        <w:outlineLvl w:val="3"/>
      </w:pPr>
      <w:r>
        <w:rPr>
          <w:b/>
          <w:sz w:val="24"/>
        </w:rPr>
        <w:t>1.询问</w:t>
      </w:r>
    </w:p>
    <w:p>
      <w:pPr>
        <w:pStyle w:val="6"/>
        <w:ind w:firstLine="480"/>
      </w:pPr>
      <w: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6"/>
        <w:outlineLvl w:val="3"/>
      </w:pPr>
      <w:r>
        <w:rPr>
          <w:b/>
          <w:sz w:val="24"/>
        </w:rPr>
        <w:t>2.质疑</w:t>
      </w:r>
    </w:p>
    <w:p>
      <w:pPr>
        <w:pStyle w:val="6"/>
        <w:ind w:firstLine="480"/>
      </w:pPr>
      <w: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6"/>
        <w:ind w:firstLine="480"/>
      </w:pPr>
      <w:r>
        <w:t>（1）对磋商文件提出质疑的，为获取磋商文件之日或者磋商文件公告期限届满之日；</w:t>
      </w:r>
    </w:p>
    <w:p>
      <w:pPr>
        <w:pStyle w:val="6"/>
        <w:ind w:firstLine="480"/>
      </w:pPr>
      <w:r>
        <w:t>（2）对采购过程提出质疑的，为各采购程序环节结束之日；</w:t>
      </w:r>
    </w:p>
    <w:p>
      <w:pPr>
        <w:pStyle w:val="6"/>
        <w:ind w:firstLine="480"/>
      </w:pPr>
      <w:r>
        <w:t>（3）对成交结果提出质疑的，为成交结果公告期限届满之日。</w:t>
      </w:r>
    </w:p>
    <w:p>
      <w:pPr>
        <w:pStyle w:val="6"/>
        <w:ind w:firstLine="480"/>
      </w:pPr>
      <w:r>
        <w:t>2.2质疑函应当包括下列主要内容：</w:t>
      </w:r>
    </w:p>
    <w:p>
      <w:pPr>
        <w:pStyle w:val="6"/>
        <w:ind w:firstLine="480"/>
      </w:pPr>
      <w:r>
        <w:t>（1）质疑供应商和相关供应商的名称、地址、邮编、联系人及联系电话等；</w:t>
      </w:r>
    </w:p>
    <w:p>
      <w:pPr>
        <w:pStyle w:val="6"/>
        <w:ind w:firstLine="480"/>
      </w:pPr>
      <w:r>
        <w:t>（2）质疑项目名称及编号、具体明确的质疑事项和与质疑事项相关的请求；</w:t>
      </w:r>
    </w:p>
    <w:p>
      <w:pPr>
        <w:pStyle w:val="6"/>
        <w:ind w:firstLine="480"/>
      </w:pPr>
      <w:r>
        <w:t>（3）认为磋商文件、采购过程和成交结果使自己的合法权益受到损害的法律依据、事实依据、相关证明材料及证据来源；</w:t>
      </w:r>
    </w:p>
    <w:p>
      <w:pPr>
        <w:pStyle w:val="6"/>
        <w:ind w:firstLine="480"/>
      </w:pPr>
      <w:r>
        <w:t>（4）提出质疑的日期。</w:t>
      </w:r>
    </w:p>
    <w:p>
      <w:pPr>
        <w:pStyle w:val="6"/>
        <w:ind w:firstLine="480"/>
      </w:pPr>
      <w:r>
        <w:t>2.3质疑函应当署名。质疑供应商为自然人的，应当由本人签字；质疑供应商为法人或者其他组织的，应当由法定代表人、主要负责人，或者其授权代表签字或者盖章，并加盖公章。</w:t>
      </w:r>
    </w:p>
    <w:p>
      <w:pPr>
        <w:pStyle w:val="6"/>
        <w:ind w:firstLine="480"/>
      </w:pPr>
      <w:r>
        <w:t>2.4以联合体形式参加政府采购活动的，其质疑应当由联合体成员委托主体提出。</w:t>
      </w:r>
    </w:p>
    <w:p>
      <w:pPr>
        <w:pStyle w:val="6"/>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6"/>
        <w:ind w:firstLine="480"/>
      </w:pPr>
      <w:r>
        <w:t>2.6质疑联系方式如下：</w:t>
      </w:r>
    </w:p>
    <w:p>
      <w:pPr>
        <w:pStyle w:val="6"/>
        <w:ind w:firstLine="480"/>
      </w:pPr>
      <w:r>
        <w:t>质疑联系人：石经理</w:t>
      </w:r>
    </w:p>
    <w:p>
      <w:pPr>
        <w:pStyle w:val="6"/>
        <w:ind w:firstLine="480"/>
      </w:pPr>
      <w:r>
        <w:t>电话：020-83828358-8021</w:t>
      </w:r>
    </w:p>
    <w:p>
      <w:pPr>
        <w:pStyle w:val="6"/>
        <w:ind w:firstLine="480"/>
      </w:pPr>
      <w:r>
        <w:t>传真：020-83828358</w:t>
      </w:r>
    </w:p>
    <w:p>
      <w:pPr>
        <w:pStyle w:val="6"/>
        <w:ind w:firstLine="480"/>
      </w:pPr>
      <w:r>
        <w:t>邮箱：无</w:t>
      </w:r>
    </w:p>
    <w:p>
      <w:pPr>
        <w:pStyle w:val="6"/>
        <w:ind w:firstLine="480"/>
      </w:pPr>
      <w:r>
        <w:t>地址：广州市越秀区东风中路448号成悦大厦15楼H室</w:t>
      </w:r>
    </w:p>
    <w:p>
      <w:pPr>
        <w:pStyle w:val="6"/>
        <w:ind w:firstLine="480"/>
      </w:pPr>
      <w:r>
        <w:t>邮编：510000</w:t>
      </w:r>
    </w:p>
    <w:p>
      <w:pPr>
        <w:pStyle w:val="6"/>
        <w:outlineLvl w:val="3"/>
      </w:pPr>
      <w:r>
        <w:rPr>
          <w:b/>
          <w:sz w:val="24"/>
        </w:rPr>
        <w:t>3.投诉</w:t>
      </w:r>
    </w:p>
    <w:p>
      <w:pPr>
        <w:pStyle w:val="6"/>
        <w:ind w:firstLine="480"/>
      </w:pPr>
      <w:r>
        <w:t>质疑人对采购人或采购代理机构的质疑答复不满意或在规定时间内未得到答复的，可以在答复期满后15个工作日内，按如下联系方式向本项目监督管理部门提起投诉。</w:t>
      </w:r>
    </w:p>
    <w:p>
      <w:pPr>
        <w:pStyle w:val="6"/>
      </w:pPr>
      <w:r>
        <w:t>政府采购监督管理机构名称：广州市白云区财政局政府采购科</w:t>
      </w:r>
    </w:p>
    <w:p>
      <w:pPr>
        <w:pStyle w:val="6"/>
      </w:pPr>
      <w:r>
        <w:t>地 址：广州市白云区河田西路68号</w:t>
      </w:r>
    </w:p>
    <w:p>
      <w:pPr>
        <w:pStyle w:val="6"/>
      </w:pPr>
      <w:r>
        <w:t>电 话：020-26092703</w:t>
      </w:r>
    </w:p>
    <w:p>
      <w:pPr>
        <w:pStyle w:val="6"/>
      </w:pPr>
      <w:r>
        <w:t>邮 编：510080</w:t>
      </w:r>
    </w:p>
    <w:p>
      <w:pPr>
        <w:pStyle w:val="6"/>
      </w:pPr>
      <w:r>
        <w:t>传 真：020-26092703</w:t>
      </w:r>
    </w:p>
    <w:p>
      <w:pPr>
        <w:pStyle w:val="6"/>
        <w:outlineLvl w:val="2"/>
      </w:pPr>
      <w:r>
        <w:rPr>
          <w:b/>
          <w:sz w:val="28"/>
        </w:rPr>
        <w:t>八、合同签订和履行</w:t>
      </w:r>
    </w:p>
    <w:p>
      <w:pPr>
        <w:pStyle w:val="6"/>
        <w:outlineLvl w:val="3"/>
      </w:pPr>
      <w:r>
        <w:rPr>
          <w:b/>
          <w:sz w:val="24"/>
        </w:rPr>
        <w:t>1.合同签订</w:t>
      </w:r>
    </w:p>
    <w:p>
      <w:pPr>
        <w:pStyle w:val="6"/>
        <w:ind w:firstLine="480"/>
      </w:pPr>
      <w: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6"/>
        <w:ind w:firstLine="480"/>
      </w:pPr>
      <w:r>
        <w:t>1.2采购人不得提出试用合格等任何不合理的要求作为签订合同的条件，且不得与成交供应商私下订立背离合同实质性内容的协议。</w:t>
      </w:r>
    </w:p>
    <w:p>
      <w:pPr>
        <w:pStyle w:val="6"/>
        <w:ind w:firstLine="480"/>
      </w:pPr>
      <w:r>
        <w:t>1.3合同条款中应规定，乙方完全遵守《中华人民共和国劳动合同法》有关规定和《中华人民共和国妇女权益保障法》中关于“劳动和社会保障权益”的有关要求。</w:t>
      </w:r>
    </w:p>
    <w:p>
      <w:pPr>
        <w:pStyle w:val="6"/>
        <w:ind w:firstLine="480"/>
      </w:pPr>
      <w:r>
        <w:t>1.4采购人应当自政府采购合同签订之日起2个工作日内，将政府采购合同在省级以上人民政府财政部门指定的媒体上公告，但政府采购合同中涉及国家秘密、商业秘密的内容除外。</w:t>
      </w:r>
    </w:p>
    <w:p>
      <w:pPr>
        <w:pStyle w:val="6"/>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6"/>
        <w:outlineLvl w:val="3"/>
      </w:pPr>
      <w:r>
        <w:rPr>
          <w:b/>
          <w:sz w:val="24"/>
        </w:rPr>
        <w:t>2.合同的履行</w:t>
      </w:r>
    </w:p>
    <w:p>
      <w:pPr>
        <w:pStyle w:val="6"/>
        <w:ind w:firstLine="480"/>
      </w:pPr>
      <w: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6"/>
        <w:ind w:firstLine="480"/>
      </w:pPr>
      <w: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6"/>
        <w:ind w:firstLine="480"/>
      </w:pPr>
      <w:r>
        <w:t>2.3有融资要求的成交供应商可根据自身情况，在广东省政府采购网上自行选择金融机构及其融资产品，凭政府采购成交通知书或政府采购合同向金融机构提出融资申请。</w:t>
      </w:r>
    </w:p>
    <w:p>
      <w:pPr>
        <w:pStyle w:val="6"/>
      </w:pPr>
      <w:r>
        <w:t xml:space="preserve">  </w:t>
      </w:r>
    </w:p>
    <w:p>
      <w:pPr>
        <w:pStyle w:val="6"/>
        <w:jc w:val="center"/>
        <w:outlineLvl w:val="1"/>
        <w:rPr>
          <w:b/>
          <w:sz w:val="36"/>
        </w:rPr>
        <w:sectPr>
          <w:pgSz w:w="11906" w:h="16838"/>
          <w:pgMar w:top="1440" w:right="1800" w:bottom="1440" w:left="1800" w:header="851" w:footer="992" w:gutter="0"/>
          <w:pgNumType w:fmt="decimal"/>
          <w:cols w:space="425" w:num="1"/>
          <w:docGrid w:type="lines" w:linePitch="312" w:charSpace="0"/>
        </w:sectPr>
      </w:pPr>
    </w:p>
    <w:p>
      <w:pPr>
        <w:pStyle w:val="6"/>
        <w:jc w:val="center"/>
        <w:outlineLvl w:val="1"/>
      </w:pPr>
      <w:r>
        <w:rPr>
          <w:b/>
          <w:sz w:val="36"/>
        </w:rPr>
        <w:t>第四章 评审</w:t>
      </w:r>
    </w:p>
    <w:p>
      <w:pPr>
        <w:pStyle w:val="6"/>
        <w:outlineLvl w:val="2"/>
      </w:pPr>
      <w:r>
        <w:rPr>
          <w:b/>
          <w:sz w:val="28"/>
        </w:rPr>
        <w:t>一、评审要求</w:t>
      </w:r>
    </w:p>
    <w:p>
      <w:pPr>
        <w:pStyle w:val="6"/>
        <w:outlineLvl w:val="3"/>
      </w:pPr>
      <w:r>
        <w:rPr>
          <w:b/>
          <w:sz w:val="24"/>
        </w:rPr>
        <w:t>1.评审方法</w:t>
      </w:r>
    </w:p>
    <w:p>
      <w:pPr>
        <w:pStyle w:val="6"/>
      </w:pPr>
      <w:r>
        <w:t>采购包1(2024年八方物流地块管理服务采购项目)：综合评分法,是指响应文件满足磋商文件全部实质性要求，且按照评审因素的量化指标评审得分最高的投标人为成交候选人的评标方法。（最低报价不是成交的唯一依据。）</w:t>
      </w:r>
    </w:p>
    <w:p>
      <w:pPr>
        <w:pStyle w:val="6"/>
        <w:outlineLvl w:val="3"/>
      </w:pPr>
      <w:r>
        <w:rPr>
          <w:b/>
          <w:sz w:val="24"/>
        </w:rPr>
        <w:t>2.评审原则</w:t>
      </w:r>
    </w:p>
    <w:p>
      <w:pPr>
        <w:pStyle w:val="6"/>
        <w:ind w:firstLine="480"/>
      </w:pPr>
      <w:r>
        <w:t>2.1评审活动遵循公平、公正、科学和择优的原则，以磋商文件和响应文件为评审的基本依据，并按照磋商文件规定的评审方法和评审标准进行评审。</w:t>
      </w:r>
    </w:p>
    <w:p>
      <w:pPr>
        <w:pStyle w:val="6"/>
        <w:ind w:firstLine="480"/>
      </w:pPr>
      <w: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6"/>
        <w:outlineLvl w:val="3"/>
      </w:pPr>
      <w:r>
        <w:rPr>
          <w:b/>
          <w:sz w:val="24"/>
        </w:rPr>
        <w:t>3.磋商小组</w:t>
      </w:r>
    </w:p>
    <w:p>
      <w:pPr>
        <w:pStyle w:val="6"/>
        <w:ind w:firstLine="480"/>
      </w:pPr>
      <w:r>
        <w:t>3.1磋商小组由采购人代表和评审专家组成，成员人数应当为3人及以上单数，其中技术、经济等方面的评审专家不得少于成员总数的三分之二。</w:t>
      </w:r>
    </w:p>
    <w:p>
      <w:pPr>
        <w:pStyle w:val="6"/>
        <w:ind w:firstLine="480"/>
      </w:pPr>
      <w:r>
        <w:t>3.2评审应遵守下列评审纪律：</w:t>
      </w:r>
    </w:p>
    <w:p>
      <w:pPr>
        <w:pStyle w:val="6"/>
        <w:ind w:firstLine="480"/>
      </w:pPr>
      <w:r>
        <w:t>（1）评审情况不得私自外泄，有关信息由广东科瑞工程管理有限公司统一对外发布。</w:t>
      </w:r>
    </w:p>
    <w:p>
      <w:pPr>
        <w:pStyle w:val="6"/>
        <w:ind w:firstLine="480"/>
      </w:pPr>
      <w:r>
        <w:t>（2）对广东科瑞工程管理有限公司或供应商提供的要求保密的资料，不得摘记翻印和外传。</w:t>
      </w:r>
    </w:p>
    <w:p>
      <w:pPr>
        <w:pStyle w:val="6"/>
        <w:ind w:firstLine="480"/>
      </w:pPr>
      <w:r>
        <w:t>（3）不得收受响应供应商或有关人员的任何礼物，不得串联鼓动其他人袒护某供应商。若与供应商存在利害关系，则应主动声明并回避。</w:t>
      </w:r>
    </w:p>
    <w:p>
      <w:pPr>
        <w:pStyle w:val="6"/>
        <w:ind w:firstLine="480"/>
      </w:pPr>
      <w:r>
        <w:t>（4）全体评委应按照磋商文件规定进行评审，一切认定事项应查有实据且不得弄虚作假。</w:t>
      </w:r>
    </w:p>
    <w:p>
      <w:pPr>
        <w:pStyle w:val="6"/>
        <w:ind w:firstLine="480"/>
      </w:pPr>
      <w:r>
        <w:t>（5）磋商小组各成员应当独立对每个响应供应商的响应文件进行评价，并对评价意见承担个人责任。评审过程中，不得发表倾向性言论。</w:t>
      </w:r>
    </w:p>
    <w:p>
      <w:pPr>
        <w:pStyle w:val="6"/>
        <w:ind w:firstLine="480"/>
      </w:pPr>
      <w:r>
        <w:t>※对违反评审纪律的评委，将取消其评委资格，对评审工作造成严重损失者将予以通报批评乃至追究法律责任。</w:t>
      </w:r>
    </w:p>
    <w:p>
      <w:pPr>
        <w:pStyle w:val="6"/>
        <w:outlineLvl w:val="3"/>
      </w:pPr>
      <w:r>
        <w:rPr>
          <w:b/>
          <w:sz w:val="24"/>
        </w:rPr>
        <w:t>4.有下列情形之一的，视为供应商串通响应，其响应无效</w:t>
      </w:r>
    </w:p>
    <w:p>
      <w:pPr>
        <w:pStyle w:val="6"/>
        <w:ind w:firstLine="480"/>
      </w:pPr>
      <w:r>
        <w:t>4.1不同供应商的响应文件由同一单位或者个人编制；</w:t>
      </w:r>
    </w:p>
    <w:p>
      <w:pPr>
        <w:pStyle w:val="6"/>
        <w:ind w:firstLine="480"/>
      </w:pPr>
      <w:r>
        <w:t>4.2不同供应商委托同一单位或者个人办理响应事宜；</w:t>
      </w:r>
    </w:p>
    <w:p>
      <w:pPr>
        <w:pStyle w:val="6"/>
        <w:ind w:firstLine="480"/>
      </w:pPr>
      <w:r>
        <w:t>4.3不同供应商的响应文件载明的项目管理成员或者联系人员为同一人；</w:t>
      </w:r>
    </w:p>
    <w:p>
      <w:pPr>
        <w:pStyle w:val="6"/>
        <w:ind w:firstLine="480"/>
      </w:pPr>
      <w:r>
        <w:t>4.4不同供应商的响应文件异常一致或者响应报价呈规律性差异；</w:t>
      </w:r>
    </w:p>
    <w:p>
      <w:pPr>
        <w:pStyle w:val="6"/>
        <w:ind w:firstLine="480"/>
      </w:pPr>
      <w:r>
        <w:t>4.5不同供应商的响应文件相互混装；</w:t>
      </w:r>
    </w:p>
    <w:p>
      <w:pPr>
        <w:pStyle w:val="6"/>
        <w:ind w:firstLine="480"/>
      </w:pPr>
      <w:r>
        <w:t>4.6不同供应商的响应保证金或购买电子保函支付款为从同一单位或个人的账户转出。</w:t>
      </w:r>
    </w:p>
    <w:p>
      <w:pPr>
        <w:pStyle w:val="6"/>
        <w:ind w:firstLine="480"/>
      </w:pPr>
      <w:r>
        <w:t>4.7供应商上传的电子响应文件使用该项目其他响应供应商的数字证书加密的或加盖该项目的其他响应供应商的电子印章的。</w:t>
      </w:r>
    </w:p>
    <w:p>
      <w:pPr>
        <w:pStyle w:val="6"/>
        <w:ind w:firstLine="480"/>
      </w:pPr>
      <w:r>
        <w:t xml:space="preserve"> 说明：在评审过程中发现供应商有上述情形的，磋商小组应当认定其响应无效。同时，项目评审时被认定为串通响应的供应商不得参加该合同项下的采购活动。</w:t>
      </w:r>
    </w:p>
    <w:p>
      <w:pPr>
        <w:pStyle w:val="6"/>
        <w:outlineLvl w:val="3"/>
      </w:pPr>
      <w:r>
        <w:rPr>
          <w:b/>
          <w:sz w:val="24"/>
        </w:rPr>
        <w:t>5.有下列情形之一的，属于恶意串通响应：</w:t>
      </w:r>
    </w:p>
    <w:p>
      <w:pPr>
        <w:pStyle w:val="6"/>
        <w:ind w:firstLine="480"/>
      </w:pPr>
      <w:r>
        <w:t>（1）供应商直接或者间接从采购人或者采购代理机构处获得其他供应商的相关情况并修改其响应文件；</w:t>
      </w:r>
    </w:p>
    <w:p>
      <w:pPr>
        <w:pStyle w:val="6"/>
        <w:ind w:firstLine="480"/>
      </w:pPr>
      <w:r>
        <w:t>（2）供应商按照采购人或者采购代理机构的授意撤换、修改响应文件；</w:t>
      </w:r>
    </w:p>
    <w:p>
      <w:pPr>
        <w:pStyle w:val="6"/>
        <w:ind w:firstLine="480"/>
      </w:pPr>
      <w:r>
        <w:t>（3）供应商之间协商报价、技术方案等响应文件的实质性内容；</w:t>
      </w:r>
    </w:p>
    <w:p>
      <w:pPr>
        <w:pStyle w:val="6"/>
        <w:ind w:firstLine="480"/>
      </w:pPr>
      <w:r>
        <w:t>（4）属于同一集团、协会、商会等组织成员的供应商按照该组织要求协同参加政府采购活动；</w:t>
      </w:r>
    </w:p>
    <w:p>
      <w:pPr>
        <w:pStyle w:val="6"/>
        <w:ind w:firstLine="480"/>
      </w:pPr>
      <w:r>
        <w:t>（5）供应商之间事先约定由某一特定供应商成交；</w:t>
      </w:r>
    </w:p>
    <w:p>
      <w:pPr>
        <w:pStyle w:val="6"/>
        <w:ind w:firstLine="480"/>
      </w:pPr>
      <w:r>
        <w:t>（6）供应商之间商定部分供应商放弃参加政府采购活动或者放弃成交；</w:t>
      </w:r>
    </w:p>
    <w:p>
      <w:pPr>
        <w:pStyle w:val="6"/>
        <w:ind w:firstLine="480"/>
      </w:pPr>
      <w:r>
        <w:t>（7）供应商与采购人或者采购代理机构之间、供应商相互之间，为谋求特定供应商成交或者排斥其他供应商的其他串通行为。</w:t>
      </w:r>
    </w:p>
    <w:p>
      <w:pPr>
        <w:pStyle w:val="6"/>
        <w:outlineLvl w:val="3"/>
      </w:pPr>
      <w:r>
        <w:rPr>
          <w:b/>
          <w:sz w:val="24"/>
        </w:rPr>
        <w:t>6.其他响应无效的情形</w:t>
      </w:r>
    </w:p>
    <w:p>
      <w:pPr>
        <w:pStyle w:val="6"/>
        <w:ind w:firstLine="480"/>
      </w:pPr>
      <w:r>
        <w:t>详见资格性审查、符合性审查和磋商文件其他响应无效条款。</w:t>
      </w:r>
    </w:p>
    <w:p>
      <w:pPr>
        <w:pStyle w:val="6"/>
        <w:outlineLvl w:val="3"/>
      </w:pPr>
      <w:r>
        <w:rPr>
          <w:b/>
          <w:sz w:val="24"/>
        </w:rPr>
        <w:t>7.终止竞争性磋商采购活动的情形</w:t>
      </w:r>
    </w:p>
    <w:p>
      <w:pPr>
        <w:pStyle w:val="6"/>
        <w:ind w:firstLine="480"/>
      </w:pPr>
      <w:r>
        <w:t>出现下列情形之一的，采购人或者采购代理机构应当终止竞争性磋商采购活动，发布项目终止公告并说明原因，重新开展采购活动：</w:t>
      </w:r>
    </w:p>
    <w:p>
      <w:pPr>
        <w:pStyle w:val="6"/>
        <w:ind w:firstLine="480"/>
      </w:pPr>
      <w:r>
        <w:t>（1）因情况变化，不再符合规定的竞争性磋商采购方式适用情形的；</w:t>
      </w:r>
    </w:p>
    <w:p>
      <w:pPr>
        <w:pStyle w:val="6"/>
        <w:ind w:firstLine="480"/>
      </w:pPr>
      <w:r>
        <w:t>（2）出现影响采购公正的违法、违规行为的；</w:t>
      </w:r>
    </w:p>
    <w:p>
      <w:pPr>
        <w:pStyle w:val="6"/>
        <w:ind w:firstLine="480"/>
      </w:pPr>
      <w: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6"/>
        <w:ind w:firstLine="480"/>
      </w:pPr>
      <w:r>
        <w:t>（4）因重大变故，采购任务取消的。</w:t>
      </w:r>
    </w:p>
    <w:p>
      <w:pPr>
        <w:pStyle w:val="6"/>
        <w:ind w:firstLine="480"/>
      </w:pPr>
      <w:r>
        <w:t>（5）法律、法规以及磋商文件规定其他情形。</w:t>
      </w:r>
    </w:p>
    <w:p>
      <w:pPr>
        <w:pStyle w:val="6"/>
        <w:ind w:firstLine="480"/>
      </w:pPr>
      <w:r>
        <w:t>对终止采购的项目，磋商小组应出具采购文件是否存在不合理条款的论证意见。</w:t>
      </w:r>
    </w:p>
    <w:p>
      <w:pPr>
        <w:pStyle w:val="6"/>
        <w:outlineLvl w:val="3"/>
      </w:pPr>
      <w:r>
        <w:rPr>
          <w:b/>
          <w:sz w:val="24"/>
        </w:rPr>
        <w:t>8.确定成交供应商</w:t>
      </w:r>
    </w:p>
    <w:p>
      <w:pPr>
        <w:pStyle w:val="6"/>
        <w:ind w:firstLine="480"/>
      </w:pPr>
      <w:r>
        <w:t>磋商小组按照磋商文件确定的评审方法、步骤、标准，对响应文件进行评审。评审结束后，对供应商的评审名次进行排序，确定成交供应商或者推荐成交候选供应商。</w:t>
      </w:r>
    </w:p>
    <w:p>
      <w:pPr>
        <w:pStyle w:val="6"/>
        <w:ind w:firstLine="480"/>
      </w:pPr>
      <w: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6"/>
        <w:outlineLvl w:val="3"/>
      </w:pPr>
      <w:r>
        <w:rPr>
          <w:b/>
          <w:sz w:val="24"/>
        </w:rPr>
        <w:t>9.价格修正</w:t>
      </w:r>
    </w:p>
    <w:p>
      <w:pPr>
        <w:pStyle w:val="6"/>
        <w:ind w:firstLine="480"/>
      </w:pPr>
      <w:r>
        <w:t>对报价的计算错误按以下原则修正：</w:t>
      </w:r>
    </w:p>
    <w:p>
      <w:pPr>
        <w:pStyle w:val="6"/>
        <w:ind w:firstLine="480"/>
      </w:pPr>
      <w:r>
        <w:t>（1）响应文件中首轮报价表（报价表）内容与响应文件中相应内容不一致的，以首轮报价表（报价表）为准；</w:t>
      </w:r>
    </w:p>
    <w:p>
      <w:pPr>
        <w:pStyle w:val="6"/>
        <w:ind w:firstLine="480"/>
      </w:pPr>
      <w:r>
        <w:t>（2）大写金额和小写金额不一致的，以大写金额为准；</w:t>
      </w:r>
    </w:p>
    <w:p>
      <w:pPr>
        <w:pStyle w:val="6"/>
        <w:ind w:firstLine="480"/>
      </w:pPr>
      <w:r>
        <w:t>（3）单价金额小数点或者百分比有明显错位的，以首轮报价表的总价为准，并修改单价；</w:t>
      </w:r>
    </w:p>
    <w:p>
      <w:pPr>
        <w:pStyle w:val="6"/>
        <w:ind w:firstLine="480"/>
      </w:pPr>
      <w:r>
        <w:t>（4）总价金额与按单价汇总金额不一致的，以单价金额计算结果为准。但是单价金额计算结果超过预算价的，对其按无效响应处理；</w:t>
      </w:r>
    </w:p>
    <w:p>
      <w:pPr>
        <w:pStyle w:val="6"/>
        <w:ind w:firstLine="480"/>
      </w:pPr>
      <w:r>
        <w:t>（5）若投标客户端上传的电子报价数据与电子响应文件价格不一致的，以电子报价数据为准。</w:t>
      </w:r>
    </w:p>
    <w:p>
      <w:pPr>
        <w:pStyle w:val="6"/>
        <w:ind w:firstLine="480"/>
      </w:pPr>
      <w: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6"/>
        <w:outlineLvl w:val="2"/>
      </w:pPr>
      <w:r>
        <w:rPr>
          <w:b/>
          <w:sz w:val="28"/>
        </w:rPr>
        <w:t>二.政府采购政策落实</w:t>
      </w:r>
    </w:p>
    <w:p>
      <w:pPr>
        <w:pStyle w:val="6"/>
        <w:outlineLvl w:val="3"/>
      </w:pPr>
      <w:r>
        <w:rPr>
          <w:b/>
          <w:sz w:val="24"/>
        </w:rPr>
        <w:t>1.节能、环保要求</w:t>
      </w:r>
    </w:p>
    <w:p>
      <w:pPr>
        <w:pStyle w:val="6"/>
        <w:ind w:firstLine="480"/>
      </w:pPr>
      <w: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6"/>
        <w:ind w:firstLine="480"/>
      </w:pPr>
      <w:r>
        <w:t>相关认证机构和获证产品信息以市场监管总局组织建立的节能产品、环境标志产品认证结果信息发布平台公布为准。</w:t>
      </w:r>
    </w:p>
    <w:p>
      <w:pPr>
        <w:pStyle w:val="6"/>
        <w:outlineLvl w:val="3"/>
      </w:pPr>
      <w:r>
        <w:rPr>
          <w:b/>
          <w:sz w:val="24"/>
        </w:rPr>
        <w:t>2.对小型、微型企业、监狱企业或残疾人福利性单位给予价格扣除</w:t>
      </w:r>
    </w:p>
    <w:p>
      <w:pPr>
        <w:pStyle w:val="6"/>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6"/>
        <w:outlineLvl w:val="3"/>
      </w:pPr>
      <w:r>
        <w:rPr>
          <w:b/>
          <w:sz w:val="24"/>
        </w:rPr>
        <w:t>3.价格扣除相关要求</w:t>
      </w:r>
    </w:p>
    <w:p>
      <w:pPr>
        <w:pStyle w:val="6"/>
      </w:pPr>
      <w:r>
        <w:t>采购包1（2024年八方物流地块管理服务采购项目）：</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pPr>
              <w:pStyle w:val="6"/>
            </w:pPr>
            <w:r>
              <w:t>序号</w:t>
            </w:r>
          </w:p>
        </w:tc>
        <w:tc>
          <w:tcPr>
            <w:tcW w:w="2160" w:type="dxa"/>
          </w:tcPr>
          <w:p>
            <w:pPr>
              <w:pStyle w:val="6"/>
            </w:pPr>
            <w:r>
              <w:t>情形</w:t>
            </w:r>
          </w:p>
        </w:tc>
        <w:tc>
          <w:tcPr>
            <w:tcW w:w="2160" w:type="dxa"/>
          </w:tcPr>
          <w:p>
            <w:pPr>
              <w:pStyle w:val="6"/>
            </w:pPr>
            <w:r>
              <w:t>适用对象</w:t>
            </w:r>
          </w:p>
        </w:tc>
        <w:tc>
          <w:tcPr>
            <w:tcW w:w="1246" w:type="dxa"/>
          </w:tcPr>
          <w:p>
            <w:pPr>
              <w:pStyle w:val="6"/>
            </w:pPr>
            <w:r>
              <w:t>价格扣除比例</w:t>
            </w:r>
          </w:p>
        </w:tc>
        <w:tc>
          <w:tcPr>
            <w:tcW w:w="2160" w:type="dxa"/>
          </w:tcPr>
          <w:p>
            <w:pPr>
              <w:pStyle w:val="6"/>
            </w:pPr>
            <w: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pPr>
              <w:pStyle w:val="6"/>
              <w:jc w:val="left"/>
            </w:pPr>
            <w: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6"/>
      </w:pPr>
      <w:r>
        <w:br w:type="textWrapping"/>
      </w:r>
    </w:p>
    <w:p>
      <w:pPr>
        <w:pStyle w:val="6"/>
        <w:ind w:firstLine="480"/>
      </w:pPr>
      <w:r>
        <w:t>（1）所称小型和微型企业应当符合以下条件：</w:t>
      </w:r>
    </w:p>
    <w:p>
      <w:pPr>
        <w:pStyle w:val="6"/>
        <w:ind w:firstLine="480"/>
      </w:pPr>
      <w: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6"/>
        <w:ind w:firstLine="480"/>
      </w:pPr>
      <w:r>
        <w:t>符合中小企业划分标准的个体工商户，在政府采购活动中视同中小企业。</w:t>
      </w:r>
    </w:p>
    <w:p>
      <w:pPr>
        <w:pStyle w:val="6"/>
        <w:ind w:firstLine="480"/>
      </w:pPr>
      <w:r>
        <w:t>提供本企业（属于小微企业）制造的货物或者提供其他小型或微型企业制造的货物/提供本企业（属于小微企业）承接的服务。</w:t>
      </w:r>
    </w:p>
    <w:p>
      <w:pPr>
        <w:pStyle w:val="6"/>
        <w:ind w:firstLine="480"/>
      </w:pPr>
      <w: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6"/>
        <w:ind w:firstLine="480"/>
      </w:pPr>
      <w:r>
        <w:t>说明：供应商应当对其出具的《中小企业声明函》真实性负责，供应商出具的《中小企业声明函》内容不实的，属于提供虚假材料谋取成交。</w:t>
      </w:r>
    </w:p>
    <w:p>
      <w:pPr>
        <w:pStyle w:val="6"/>
        <w:ind w:firstLine="480"/>
      </w:pPr>
      <w: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6"/>
        <w:outlineLvl w:val="2"/>
      </w:pPr>
      <w:r>
        <w:rPr>
          <w:b/>
          <w:sz w:val="28"/>
        </w:rPr>
        <w:t>三、评审程序</w:t>
      </w:r>
    </w:p>
    <w:p>
      <w:pPr>
        <w:pStyle w:val="6"/>
        <w:outlineLvl w:val="3"/>
      </w:pPr>
      <w:r>
        <w:rPr>
          <w:b/>
          <w:sz w:val="24"/>
        </w:rPr>
        <w:t>1.资格性审查和符合性审查</w:t>
      </w:r>
    </w:p>
    <w:p>
      <w:pPr>
        <w:pStyle w:val="6"/>
        <w:ind w:firstLine="480"/>
      </w:pPr>
      <w: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6"/>
        <w:ind w:firstLine="480"/>
      </w:pPr>
      <w: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6"/>
        <w:ind w:firstLine="480"/>
      </w:pPr>
      <w:r>
        <w:t>表一资格性审查表：</w:t>
      </w:r>
    </w:p>
    <w:p>
      <w:pPr>
        <w:pStyle w:val="6"/>
      </w:pPr>
      <w:r>
        <w:t>采购包1（2024年八方物流地块管理服务采购项目）：</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 xml:space="preserve"> 序号</w:t>
            </w:r>
          </w:p>
        </w:tc>
        <w:tc>
          <w:tcPr>
            <w:tcW w:w="7416" w:type="dxa"/>
            <w:gridSpan w:val="2"/>
          </w:tcPr>
          <w:p>
            <w:pPr>
              <w:pStyle w:val="6"/>
            </w:pPr>
            <w:r>
              <w:t xml:space="preserve"> 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1</w:t>
            </w:r>
          </w:p>
        </w:tc>
        <w:tc>
          <w:tcPr>
            <w:tcW w:w="3178" w:type="dxa"/>
          </w:tcPr>
          <w:p>
            <w:pPr>
              <w:pStyle w:val="6"/>
            </w:pPr>
            <w:r>
              <w:t>具有独立承担民事责任的能力</w:t>
            </w:r>
          </w:p>
        </w:tc>
        <w:tc>
          <w:tcPr>
            <w:tcW w:w="4238" w:type="dxa"/>
          </w:tcPr>
          <w:p>
            <w:pPr>
              <w:pStyle w:val="6"/>
            </w:pPr>
            <w:r>
              <w:t>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2</w:t>
            </w:r>
          </w:p>
        </w:tc>
        <w:tc>
          <w:tcPr>
            <w:tcW w:w="3178" w:type="dxa"/>
          </w:tcPr>
          <w:p>
            <w:pPr>
              <w:pStyle w:val="6"/>
            </w:pPr>
            <w:r>
              <w:t>有依法缴纳税收和社会保障资金的良好记录</w:t>
            </w:r>
          </w:p>
        </w:tc>
        <w:tc>
          <w:tcPr>
            <w:tcW w:w="4238" w:type="dxa"/>
          </w:tcPr>
          <w:p>
            <w:pPr>
              <w:pStyle w:val="6"/>
            </w:pPr>
            <w:r>
              <w:t>依据《响应承诺函》。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3</w:t>
            </w:r>
          </w:p>
        </w:tc>
        <w:tc>
          <w:tcPr>
            <w:tcW w:w="3178" w:type="dxa"/>
          </w:tcPr>
          <w:p>
            <w:pPr>
              <w:pStyle w:val="6"/>
            </w:pPr>
            <w:r>
              <w:t>具有良好的商业信誉和健全的财务会计制度</w:t>
            </w:r>
          </w:p>
        </w:tc>
        <w:tc>
          <w:tcPr>
            <w:tcW w:w="4238" w:type="dxa"/>
          </w:tcPr>
          <w:p>
            <w:pPr>
              <w:pStyle w:val="6"/>
            </w:pPr>
            <w:r>
              <w:t>依据《响应承诺函》。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4</w:t>
            </w:r>
          </w:p>
        </w:tc>
        <w:tc>
          <w:tcPr>
            <w:tcW w:w="3178" w:type="dxa"/>
          </w:tcPr>
          <w:p>
            <w:pPr>
              <w:pStyle w:val="6"/>
            </w:pPr>
            <w:r>
              <w:t>履行合同所必需的设备和专业技术能力</w:t>
            </w:r>
          </w:p>
        </w:tc>
        <w:tc>
          <w:tcPr>
            <w:tcW w:w="4238" w:type="dxa"/>
          </w:tcPr>
          <w:p>
            <w:pPr>
              <w:pStyle w:val="6"/>
            </w:pPr>
            <w:r>
              <w:t>依据《响应承诺函》。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5</w:t>
            </w:r>
          </w:p>
        </w:tc>
        <w:tc>
          <w:tcPr>
            <w:tcW w:w="3178" w:type="dxa"/>
          </w:tcPr>
          <w:p>
            <w:pPr>
              <w:pStyle w:val="6"/>
            </w:pPr>
            <w:r>
              <w:t>参加采购活动前3年内，在经营活动中没有重大违法记录</w:t>
            </w:r>
          </w:p>
        </w:tc>
        <w:tc>
          <w:tcPr>
            <w:tcW w:w="4238" w:type="dxa"/>
          </w:tcPr>
          <w:p>
            <w:pPr>
              <w:pStyle w:val="6"/>
            </w:pPr>
            <w:r>
              <w:t>依据《响应承诺函》。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6</w:t>
            </w:r>
          </w:p>
        </w:tc>
        <w:tc>
          <w:tcPr>
            <w:tcW w:w="3178" w:type="dxa"/>
          </w:tcPr>
          <w:p>
            <w:pPr>
              <w:pStyle w:val="6"/>
            </w:pPr>
            <w:r>
              <w:t>不接受联合体响应</w:t>
            </w:r>
          </w:p>
        </w:tc>
        <w:tc>
          <w:tcPr>
            <w:tcW w:w="4238" w:type="dxa"/>
          </w:tcPr>
          <w:p>
            <w:pPr>
              <w:pStyle w:val="6"/>
            </w:pPr>
            <w:r>
              <w:t>本项目不接受联合体响应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7</w:t>
            </w:r>
          </w:p>
        </w:tc>
        <w:tc>
          <w:tcPr>
            <w:tcW w:w="3178" w:type="dxa"/>
          </w:tcPr>
          <w:p>
            <w:pPr>
              <w:pStyle w:val="6"/>
            </w:pPr>
            <w:r>
              <w:t>信用查询</w:t>
            </w:r>
          </w:p>
        </w:tc>
        <w:tc>
          <w:tcPr>
            <w:tcW w:w="4238" w:type="dxa"/>
          </w:tcPr>
          <w:p>
            <w:pPr>
              <w:pStyle w:val="6"/>
            </w:pPr>
            <w:r>
              <w:t>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8</w:t>
            </w:r>
          </w:p>
        </w:tc>
        <w:tc>
          <w:tcPr>
            <w:tcW w:w="3178" w:type="dxa"/>
          </w:tcPr>
          <w:p>
            <w:pPr>
              <w:pStyle w:val="6"/>
            </w:pPr>
            <w:r>
              <w:t>供应商必须符合法律、行政法规规定的其他条件</w:t>
            </w:r>
          </w:p>
        </w:tc>
        <w:tc>
          <w:tcPr>
            <w:tcW w:w="4238" w:type="dxa"/>
          </w:tcPr>
          <w:p>
            <w:pPr>
              <w:pStyle w:val="6"/>
            </w:pPr>
            <w:r>
              <w:t>供应商必须符合法律、行政法规规定的其他条件：依据《响应承诺函》。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9</w:t>
            </w:r>
          </w:p>
        </w:tc>
        <w:tc>
          <w:tcPr>
            <w:tcW w:w="3178" w:type="dxa"/>
          </w:tcPr>
          <w:p>
            <w:pPr>
              <w:pStyle w:val="6"/>
            </w:pPr>
            <w:r>
              <w:t>本采购包专门面向中小企业采购</w:t>
            </w:r>
          </w:p>
        </w:tc>
        <w:tc>
          <w:tcPr>
            <w:tcW w:w="4238" w:type="dxa"/>
          </w:tcPr>
          <w:p>
            <w:pPr>
              <w:pStyle w:val="6"/>
            </w:pPr>
            <w: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6"/>
        <w:ind w:firstLine="480"/>
      </w:pPr>
      <w:r>
        <w:t>表二符合性审查表：</w:t>
      </w:r>
    </w:p>
    <w:p>
      <w:pPr>
        <w:pStyle w:val="6"/>
      </w:pPr>
      <w:r>
        <w:t>采购包1（2024年八方物流地块管理服务采购项目）：</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 xml:space="preserve"> 序号</w:t>
            </w:r>
          </w:p>
        </w:tc>
        <w:tc>
          <w:tcPr>
            <w:tcW w:w="3178" w:type="dxa"/>
          </w:tcPr>
          <w:p>
            <w:pPr>
              <w:pStyle w:val="6"/>
            </w:pPr>
            <w:r>
              <w:t xml:space="preserve"> 评审点要求概况</w:t>
            </w:r>
          </w:p>
        </w:tc>
        <w:tc>
          <w:tcPr>
            <w:tcW w:w="4238" w:type="dxa"/>
          </w:tcPr>
          <w:p>
            <w:pPr>
              <w:pStyle w:val="6"/>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1</w:t>
            </w:r>
          </w:p>
        </w:tc>
        <w:tc>
          <w:tcPr>
            <w:tcW w:w="3178" w:type="dxa"/>
          </w:tcPr>
          <w:p>
            <w:pPr>
              <w:pStyle w:val="6"/>
            </w:pPr>
            <w:r>
              <w:t>投标报价</w:t>
            </w:r>
          </w:p>
        </w:tc>
        <w:tc>
          <w:tcPr>
            <w:tcW w:w="4238" w:type="dxa"/>
          </w:tcPr>
          <w:p>
            <w:pPr>
              <w:pStyle w:val="6"/>
            </w:pPr>
            <w:r>
              <w:t>报价确定且不高于预算金额；如磋商小组没有对磋商文件作实质性变动增加新的需求，最后报价不得高于首次报价；未被认定低于其成本报价。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2</w:t>
            </w:r>
          </w:p>
        </w:tc>
        <w:tc>
          <w:tcPr>
            <w:tcW w:w="3178" w:type="dxa"/>
          </w:tcPr>
          <w:p>
            <w:pPr>
              <w:pStyle w:val="6"/>
            </w:pPr>
            <w:r>
              <w:t>响应文件签署、盖章</w:t>
            </w:r>
          </w:p>
        </w:tc>
        <w:tc>
          <w:tcPr>
            <w:tcW w:w="4238" w:type="dxa"/>
          </w:tcPr>
          <w:p>
            <w:pPr>
              <w:pStyle w:val="6"/>
            </w:pPr>
            <w:r>
              <w:t>有盖章、签署要求的格式文件已按要求盖章、签署。</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3</w:t>
            </w:r>
          </w:p>
        </w:tc>
        <w:tc>
          <w:tcPr>
            <w:tcW w:w="3178" w:type="dxa"/>
          </w:tcPr>
          <w:p>
            <w:pPr>
              <w:pStyle w:val="6"/>
            </w:pPr>
            <w:r>
              <w:t>响应文件完全满足磋商文件中带★号的条款和指标</w:t>
            </w:r>
          </w:p>
        </w:tc>
        <w:tc>
          <w:tcPr>
            <w:tcW w:w="4238" w:type="dxa"/>
          </w:tcPr>
          <w:p>
            <w:pPr>
              <w:pStyle w:val="6"/>
            </w:pPr>
            <w:r>
              <w:t>响应文件完全满足磋商文件中带★号的条款和指标(审查《实质性响应一览表》)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6"/>
            </w:pPr>
            <w:r>
              <w:t>4</w:t>
            </w:r>
          </w:p>
        </w:tc>
        <w:tc>
          <w:tcPr>
            <w:tcW w:w="3178" w:type="dxa"/>
          </w:tcPr>
          <w:p>
            <w:pPr>
              <w:pStyle w:val="6"/>
            </w:pPr>
            <w:r>
              <w:t>未发现属无效响应的其他情形</w:t>
            </w:r>
          </w:p>
        </w:tc>
        <w:tc>
          <w:tcPr>
            <w:tcW w:w="4238" w:type="dxa"/>
          </w:tcPr>
          <w:p>
            <w:pPr>
              <w:pStyle w:val="6"/>
            </w:pPr>
            <w:r>
              <w:t>未发现属无效响应的其他情形。以下为属无效响应的其他情形： （1）法定代表人或单位负责人为同一个人或者存在直接控股、管理关系的不同供应商，同时参加本项目或同一采购包报价的。 （2）评审期间，磋商供应商没有按磋商小组的要求提交澄清、说明或更正的。 （3）磋商供应商对采购人、采购代理机构、磋商小组及其工作人员施加影响，有碍政府采购公平、公 正的。 （4）法律、法规和磋商文件规定的其他无效情形。 （5）磋商小组认为，供应商的最后报价明显不合理或者明显低于其他供应商报价，有可能影响商品质量和不能诚信履约的，应当要求该供应商作出书面说明并提供 相关证明材料。供应商不能合理说明或者不能提供相关证明材料的，由磋商小组认定该供应商为低于成本报 价，响应无效。 （6）对不通过资格性和符合性审查的供应商，磋商小组应告知该供应商并说明理由。 （7）通过资格性和符合性审查的有效供应商方可进入综合评分阶段。如通过资格性和符合性审查少于3家时，磋商小组宣布项目采购失败。</w:t>
            </w:r>
          </w:p>
        </w:tc>
      </w:tr>
    </w:tbl>
    <w:p>
      <w:pPr>
        <w:pStyle w:val="6"/>
        <w:outlineLvl w:val="3"/>
      </w:pPr>
      <w:r>
        <w:rPr>
          <w:b/>
          <w:sz w:val="24"/>
        </w:rPr>
        <w:t>2.响应文件澄清</w:t>
      </w:r>
    </w:p>
    <w:p>
      <w:pPr>
        <w:pStyle w:val="6"/>
        <w:ind w:firstLine="480"/>
      </w:pPr>
      <w: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t>发送短信提醒或电话告知。</w:t>
      </w:r>
    </w:p>
    <w:p>
      <w:pPr>
        <w:pStyle w:val="6"/>
        <w:ind w:firstLine="480"/>
      </w:pPr>
      <w:r>
        <w:t>供应商需登录广东政府采购智慧云平台项目采购系统的等候大厅，在规定时间内完成澄清（响应），并加盖电子印章。</w:t>
      </w:r>
    </w:p>
    <w:p>
      <w:pPr>
        <w:pStyle w:val="6"/>
        <w:ind w:firstLine="480"/>
      </w:pPr>
      <w: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6"/>
        <w:ind w:firstLine="480"/>
      </w:pPr>
      <w:r>
        <w:t>2.2磋商小组不接受供应商主动提出的澄清、说明或补正。</w:t>
      </w:r>
    </w:p>
    <w:p>
      <w:pPr>
        <w:pStyle w:val="6"/>
        <w:ind w:firstLine="480"/>
      </w:pPr>
      <w:r>
        <w:t>2.3磋商小组对供应商提交的澄清、说明或补正有疑问的，可以要求供应商进一步澄清、说明或补正。</w:t>
      </w:r>
    </w:p>
    <w:p>
      <w:pPr>
        <w:pStyle w:val="6"/>
        <w:outlineLvl w:val="3"/>
      </w:pPr>
      <w:r>
        <w:rPr>
          <w:b/>
          <w:sz w:val="24"/>
        </w:rPr>
        <w:t>3.磋商</w:t>
      </w:r>
    </w:p>
    <w:p>
      <w:pPr>
        <w:pStyle w:val="6"/>
        <w:ind w:firstLine="480"/>
      </w:pPr>
      <w:r>
        <w:t>3.1磋商小组所有成员应当集中与单一供应商分别进行磋商，并给予所有参加磋商的供应商平等的磋商机会。</w:t>
      </w:r>
    </w:p>
    <w:p>
      <w:pPr>
        <w:pStyle w:val="6"/>
        <w:ind w:firstLine="480"/>
      </w:pPr>
      <w:r>
        <w:t>3.2在磋商过程中，磋商小组可以根据磋商文件和磋商情况实质性变动采购需求中的技术、服务要求以及合同草案条款，但不得变动磋商文件中的其他内容。实质性变动的内容，须经采购人代表确认。</w:t>
      </w:r>
    </w:p>
    <w:p>
      <w:pPr>
        <w:pStyle w:val="6"/>
        <w:ind w:firstLine="480"/>
      </w:pPr>
      <w:r>
        <w:t>3.3对磋商文件作出的实质性变动是磋商文件的有效组成部分，磋商小组应当及时、同时通知所有参加磋商的供应商。</w:t>
      </w:r>
    </w:p>
    <w:p>
      <w:pPr>
        <w:pStyle w:val="6"/>
        <w:ind w:firstLine="480"/>
      </w:pPr>
      <w: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6"/>
        <w:outlineLvl w:val="3"/>
      </w:pPr>
      <w:r>
        <w:rPr>
          <w:b/>
          <w:sz w:val="24"/>
        </w:rPr>
        <w:t>4.最后报价</w:t>
      </w:r>
    </w:p>
    <w:p>
      <w:pPr>
        <w:pStyle w:val="6"/>
        <w:ind w:firstLine="480"/>
      </w:pPr>
      <w:r>
        <w:t>4.1磋商结束后，磋商小组应当要求所有实质性响应的供应商在规定时间内提交最后报价。最后报价是供应商响应文件的有效组成部分。</w:t>
      </w:r>
    </w:p>
    <w:p>
      <w:pPr>
        <w:pStyle w:val="6"/>
        <w:ind w:firstLine="480"/>
      </w:pPr>
      <w:r>
        <w:t>4.2已提交响应文件的供应商，在提交最后报价之前，可以根据磋商情况退出磋商。</w:t>
      </w:r>
    </w:p>
    <w:p>
      <w:pPr>
        <w:pStyle w:val="6"/>
        <w:ind w:firstLine="480"/>
      </w:pPr>
      <w:r>
        <w:t>4.3除法规规定的特殊性情形外，提交最后报价的供应商不得少于3家。</w:t>
      </w:r>
    </w:p>
    <w:p>
      <w:pPr>
        <w:pStyle w:val="6"/>
        <w:outlineLvl w:val="3"/>
      </w:pPr>
      <w:r>
        <w:rPr>
          <w:b/>
          <w:sz w:val="24"/>
        </w:rPr>
        <w:t>5.详细评审</w:t>
      </w:r>
    </w:p>
    <w:p>
      <w:pPr>
        <w:pStyle w:val="6"/>
      </w:pPr>
      <w:r>
        <w:t>采购包1(2024年八方物流地块管理服务采购项目):</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6"/>
              <w:jc w:val="center"/>
            </w:pPr>
            <w:r>
              <w:t>评审因素</w:t>
            </w:r>
          </w:p>
        </w:tc>
        <w:tc>
          <w:tcPr>
            <w:tcW w:w="7383" w:type="dxa"/>
            <w:gridSpan w:val="2"/>
          </w:tcPr>
          <w:p>
            <w:pPr>
              <w:pStyle w:val="6"/>
              <w:jc w:val="center"/>
            </w:pPr>
            <w: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6"/>
              <w:jc w:val="center"/>
            </w:pPr>
            <w:r>
              <w:t>分值构成</w:t>
            </w:r>
          </w:p>
        </w:tc>
        <w:tc>
          <w:tcPr>
            <w:tcW w:w="7383" w:type="dxa"/>
            <w:gridSpan w:val="2"/>
          </w:tcPr>
          <w:p>
            <w:pPr>
              <w:pStyle w:val="6"/>
            </w:pPr>
            <w:r>
              <w:t>商务部分25.0分</w:t>
            </w:r>
          </w:p>
          <w:p>
            <w:pPr>
              <w:pStyle w:val="6"/>
            </w:pPr>
            <w:r>
              <w:t>技术部分60.0分</w:t>
            </w:r>
          </w:p>
          <w:p>
            <w:pPr>
              <w:pStyle w:val="6"/>
            </w:pPr>
            <w:r>
              <w:t>综合信用分5.0分</w:t>
            </w:r>
          </w:p>
          <w:p>
            <w:pPr>
              <w:pStyle w:val="6"/>
            </w:pPr>
            <w:r>
              <w:t>报价得分10.0分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6"/>
              <w:jc w:val="center"/>
            </w:pPr>
            <w:r>
              <w:t>技术部分</w:t>
            </w:r>
          </w:p>
        </w:tc>
        <w:tc>
          <w:tcPr>
            <w:tcW w:w="2307" w:type="dxa"/>
          </w:tcPr>
          <w:p>
            <w:pPr>
              <w:pStyle w:val="6"/>
              <w:jc w:val="left"/>
            </w:pPr>
            <w:r>
              <w:t>对采购需求的响应程度（总体服务方案） (20.0分)</w:t>
            </w:r>
          </w:p>
        </w:tc>
        <w:tc>
          <w:tcPr>
            <w:tcW w:w="5076" w:type="dxa"/>
          </w:tcPr>
          <w:p>
            <w:pPr>
              <w:pStyle w:val="6"/>
              <w:jc w:val="left"/>
            </w:pPr>
            <w:r>
              <w:t>提供总体服务方案（拟采用的服务模式、服务优势与亮点、重难点以及解决措施等）：（1）能提供总体服务方案，得3分；总体服务方案包含服务模式得2分，总体服务方案包含服务优势与亮点得2分，本小项最高得5分；（2）能根据采购需求列举本项目的重难点，每列举一项得1.5分，本小项最高得9分；（3）根据上述的重难点提出解决措施，每提出一条有效解决措施得1分，本小项最高得6分。 未提供或无响应不得分。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6"/>
              <w:jc w:val="left"/>
            </w:pPr>
            <w:r>
              <w:t>服务工作目标及项目实施方案 (12.0分)</w:t>
            </w:r>
          </w:p>
        </w:tc>
        <w:tc>
          <w:tcPr>
            <w:tcW w:w="5076" w:type="dxa"/>
          </w:tcPr>
          <w:p>
            <w:pPr>
              <w:pStyle w:val="6"/>
              <w:jc w:val="left"/>
            </w:pPr>
            <w:r>
              <w:t>根据投标人对项目的服务工作目标及物业管理方案进行评审： 1.提供的方案管理合理、可行、有计划性且描述详实，可操作性强，得12分； 2.提供的方案管理措施较科学、较合理、有计划性且描述详实、具有可操作性，得6分； 3.提供的方案管理措施基本科学、基本合理、描述详实、可操作性一般，得3分； 4.不提供不得分。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6"/>
              <w:jc w:val="left"/>
            </w:pPr>
            <w:r>
              <w:t>质量保证体系及措施 (10.0分)</w:t>
            </w:r>
          </w:p>
        </w:tc>
        <w:tc>
          <w:tcPr>
            <w:tcW w:w="5076" w:type="dxa"/>
          </w:tcPr>
          <w:p>
            <w:pPr>
              <w:pStyle w:val="6"/>
              <w:jc w:val="left"/>
            </w:pPr>
            <w:r>
              <w:t>投标人能基于对采购项目所需的现状理解，按要求提供满足采购需求的质量保证体系及措施，包括但不限于质量目标、质量控制措施、质量保障管理制度等内容。（1）能提供质量保证体系及措施，得10分；（2）质量保证体系及措施仅包括质量目标、质量控制措施、质量保障管理制度等内容的得5分。未提供或无响应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6"/>
              <w:jc w:val="left"/>
            </w:pPr>
            <w:r>
              <w:t>应急服务预案和响应能力 (10.0分)</w:t>
            </w:r>
          </w:p>
        </w:tc>
        <w:tc>
          <w:tcPr>
            <w:tcW w:w="5076" w:type="dxa"/>
          </w:tcPr>
          <w:p>
            <w:pPr>
              <w:pStyle w:val="6"/>
              <w:jc w:val="left"/>
            </w:pPr>
            <w:r>
              <w:t>根据投标人对应急管理服务方案进行评审： 1.提供的方案管理合理、可行、有计划性且描述详实，可操作性强，得10分； 2.提供的方案管理措施较科学、较合理、有计划性且描述详实、具有可操作性，得5分； 3.提供的方案管理措施基本科学、基本合理、描述详实、可操作性一般，得2分； 4.不提供不得分。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6"/>
              <w:jc w:val="left"/>
            </w:pPr>
            <w:r>
              <w:t>工作人员培训及管理考核 (8.0分)</w:t>
            </w:r>
          </w:p>
        </w:tc>
        <w:tc>
          <w:tcPr>
            <w:tcW w:w="5076" w:type="dxa"/>
          </w:tcPr>
          <w:p>
            <w:pPr>
              <w:pStyle w:val="6"/>
              <w:jc w:val="left"/>
            </w:pPr>
            <w:r>
              <w:t>根据投标人对员工培训方案进行评审： 1.提供的方案管理合理、可行、有计划性且描述详实，可操作性强，得8分； 2.提供的方案管理措施较科学、较合理、有计划性且描述详实、具有可操作性，得4分； 3.提供的方案管理措施基本科学、基本合理、描述详实、可操作性一般，得1分； 4.不提供不得分。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6"/>
              <w:jc w:val="center"/>
            </w:pPr>
            <w:r>
              <w:t>商务部分</w:t>
            </w:r>
          </w:p>
        </w:tc>
        <w:tc>
          <w:tcPr>
            <w:tcW w:w="2307" w:type="dxa"/>
          </w:tcPr>
          <w:p>
            <w:pPr>
              <w:pStyle w:val="6"/>
              <w:jc w:val="left"/>
            </w:pPr>
            <w:r>
              <w:t>同类项目经验 (10.0分)</w:t>
            </w:r>
          </w:p>
        </w:tc>
        <w:tc>
          <w:tcPr>
            <w:tcW w:w="5076" w:type="dxa"/>
          </w:tcPr>
          <w:p>
            <w:pPr>
              <w:pStyle w:val="6"/>
              <w:jc w:val="left"/>
            </w:pPr>
            <w:r>
              <w:t>投标人须提供自2020年1月1日以来（以合同签订时间为准）已完成的物业管理项目业绩合同关键页扫描件（合同关键页包括首页、含金额页、盖章页），每提供一个得2分，最高得10分。请投标人严格按照要求提交相关证明材料，否则有可能影评审结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6"/>
              <w:jc w:val="left"/>
            </w:pPr>
            <w:r>
              <w:t>客户评价 (10.0分)</w:t>
            </w:r>
          </w:p>
        </w:tc>
        <w:tc>
          <w:tcPr>
            <w:tcW w:w="5076" w:type="dxa"/>
          </w:tcPr>
          <w:p>
            <w:pPr>
              <w:pStyle w:val="6"/>
              <w:jc w:val="left"/>
            </w:pPr>
            <w:r>
              <w:t>投标人自2020年1月1日以来获得合同甲方或甲方项目主管部门（必须提供评价单位的联系人及联系方式）考核评价为正面评价（优秀、优良、良好、满意或相当于类似评价）。每份得2分，最高得10分（注：提供评价文件扫描件，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6"/>
              <w:jc w:val="left"/>
            </w:pPr>
            <w:r>
              <w:t>投入本项目服务人员的资质情况 (5.0分)</w:t>
            </w:r>
          </w:p>
        </w:tc>
        <w:tc>
          <w:tcPr>
            <w:tcW w:w="5076" w:type="dxa"/>
          </w:tcPr>
          <w:p>
            <w:pPr>
              <w:pStyle w:val="6"/>
              <w:jc w:val="left"/>
            </w:pPr>
            <w:r>
              <w:t>投标人拟派的项目经理（仅限1人，最多得5分）： (1)、具有大专学历的得2分；(2)、具有类似项目经验的得2分，提供合同业绩复印件； (3)、具有相关资格证书的得1分。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6"/>
              <w:jc w:val="center"/>
            </w:pPr>
            <w:r>
              <w:t>投标报价</w:t>
            </w:r>
          </w:p>
        </w:tc>
        <w:tc>
          <w:tcPr>
            <w:tcW w:w="2307" w:type="dxa"/>
          </w:tcPr>
          <w:p>
            <w:pPr>
              <w:pStyle w:val="6"/>
              <w:jc w:val="left"/>
            </w:pPr>
            <w:r>
              <w:t>投标报价得分 (10.0分)</w:t>
            </w:r>
          </w:p>
        </w:tc>
        <w:tc>
          <w:tcPr>
            <w:tcW w:w="5076" w:type="dxa"/>
          </w:tcPr>
          <w:p>
            <w:pPr>
              <w:pStyle w:val="6"/>
              <w:jc w:val="left"/>
            </w:pPr>
            <w: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6"/>
              <w:jc w:val="center"/>
            </w:pPr>
            <w:r>
              <w:t>综合信用分</w:t>
            </w:r>
          </w:p>
        </w:tc>
        <w:tc>
          <w:tcPr>
            <w:tcW w:w="2307" w:type="dxa"/>
          </w:tcPr>
          <w:p>
            <w:pPr>
              <w:pStyle w:val="6"/>
              <w:jc w:val="left"/>
            </w:pPr>
            <w:r>
              <w:t>综合信用评价 (5.0分)</w:t>
            </w:r>
          </w:p>
        </w:tc>
        <w:tc>
          <w:tcPr>
            <w:tcW w:w="5076" w:type="dxa"/>
          </w:tcPr>
          <w:p>
            <w:pPr>
              <w:pStyle w:val="6"/>
              <w:jc w:val="left"/>
            </w:pPr>
            <w: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6"/>
        <w:outlineLvl w:val="3"/>
      </w:pPr>
      <w:r>
        <w:rPr>
          <w:b/>
          <w:sz w:val="24"/>
        </w:rPr>
        <w:t>6.汇总、排序</w:t>
      </w:r>
    </w:p>
    <w:p>
      <w:pPr>
        <w:pStyle w:val="6"/>
      </w:pPr>
      <w:r>
        <w:t>采购包1：</w:t>
      </w:r>
    </w:p>
    <w:p>
      <w:pPr>
        <w:pStyle w:val="6"/>
      </w:pPr>
      <w: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6"/>
        <w:outlineLvl w:val="3"/>
      </w:pPr>
      <w:r>
        <w:rPr>
          <w:b/>
          <w:sz w:val="24"/>
        </w:rPr>
        <w:t>7.其他无效响应的情形：</w:t>
      </w:r>
    </w:p>
    <w:p>
      <w:pPr>
        <w:pStyle w:val="6"/>
        <w:ind w:firstLine="480"/>
      </w:pPr>
      <w:r>
        <w:t>（1）评审期间，供应商没有按磋商小组的要求提交法定代表人或其委托代理人签字的澄清、说明、补正或改变了响应文件的实质性内容的。</w:t>
      </w:r>
    </w:p>
    <w:p>
      <w:pPr>
        <w:pStyle w:val="6"/>
        <w:ind w:firstLine="480"/>
      </w:pPr>
      <w:r>
        <w:t>（2）响应文件提供虚假材料的。</w:t>
      </w:r>
    </w:p>
    <w:p>
      <w:pPr>
        <w:pStyle w:val="6"/>
        <w:ind w:firstLine="480"/>
      </w:pPr>
      <w:r>
        <w:t>（3）供应商以他人名义响应、串通响应、以行贿手段谋取成交或者以其他弄虚作假方式响应的。</w:t>
      </w:r>
    </w:p>
    <w:p>
      <w:pPr>
        <w:pStyle w:val="6"/>
        <w:ind w:firstLine="480"/>
      </w:pPr>
      <w:r>
        <w:t>（4）供应商对采购人、采购代理机构、磋商小组及其工作人员施加影响，有碍公平、公正的。</w:t>
      </w:r>
    </w:p>
    <w:p>
      <w:pPr>
        <w:pStyle w:val="6"/>
        <w:ind w:firstLine="480"/>
      </w:pPr>
      <w:r>
        <w:t>（5）响应文件含有采购人不能接受的附加条件的。</w:t>
      </w:r>
    </w:p>
    <w:p>
      <w:pPr>
        <w:pStyle w:val="6"/>
        <w:ind w:firstLine="480"/>
      </w:pPr>
      <w:r>
        <w:t>（6）法律、法规和磋商文件规定的其他无效情形。</w:t>
      </w:r>
    </w:p>
    <w:p>
      <w:pPr>
        <w:pStyle w:val="6"/>
      </w:pPr>
      <w:r>
        <w:t xml:space="preserve">  </w:t>
      </w:r>
    </w:p>
    <w:p>
      <w:pPr>
        <w:pStyle w:val="6"/>
        <w:jc w:val="center"/>
        <w:outlineLvl w:val="1"/>
        <w:rPr>
          <w:b/>
          <w:sz w:val="36"/>
        </w:rPr>
        <w:sectPr>
          <w:pgSz w:w="11906" w:h="16838"/>
          <w:pgMar w:top="1440" w:right="1800" w:bottom="1440" w:left="1800" w:header="851" w:footer="992" w:gutter="0"/>
          <w:pgNumType w:fmt="decimal"/>
          <w:cols w:space="425" w:num="1"/>
          <w:docGrid w:type="lines" w:linePitch="312" w:charSpace="0"/>
        </w:sectPr>
      </w:pPr>
    </w:p>
    <w:p>
      <w:pPr>
        <w:pStyle w:val="6"/>
        <w:jc w:val="center"/>
        <w:outlineLvl w:val="1"/>
      </w:pPr>
      <w:r>
        <w:rPr>
          <w:b/>
          <w:sz w:val="36"/>
        </w:rPr>
        <w:t>第五章 合同文本</w:t>
      </w:r>
    </w:p>
    <w:p>
      <w:pPr>
        <w:pStyle w:val="6"/>
      </w:pPr>
      <w:r>
        <w:rPr>
          <w:b/>
          <w:color w:val="2C3E50"/>
          <w:sz w:val="48"/>
          <w:shd w:val="clear" w:fill="FFFFFF"/>
        </w:rPr>
        <w:t>广东省政府采购</w:t>
      </w:r>
    </w:p>
    <w:p>
      <w:pPr>
        <w:pStyle w:val="6"/>
        <w:spacing w:before="150" w:after="150"/>
        <w:jc w:val="both"/>
      </w:pPr>
      <w:r>
        <w:t xml:space="preserve"> </w:t>
      </w:r>
    </w:p>
    <w:p>
      <w:pPr>
        <w:pStyle w:val="6"/>
        <w:jc w:val="center"/>
      </w:pPr>
      <w:r>
        <w:rPr>
          <w:b/>
          <w:color w:val="2C3E50"/>
          <w:sz w:val="48"/>
          <w:shd w:val="clear" w:fill="FFFFFF"/>
        </w:rPr>
        <w:t>合　同　书</w:t>
      </w:r>
    </w:p>
    <w:p>
      <w:pPr>
        <w:pStyle w:val="6"/>
        <w:jc w:val="center"/>
      </w:pPr>
      <w:r>
        <w:rPr>
          <w:b/>
          <w:color w:val="2C3E50"/>
          <w:sz w:val="32"/>
          <w:shd w:val="clear" w:fill="FFFFFF"/>
        </w:rPr>
        <w:t>本合同为中小企业预留合同</w:t>
      </w:r>
    </w:p>
    <w:p>
      <w:pPr>
        <w:pStyle w:val="6"/>
        <w:jc w:val="center"/>
      </w:pPr>
      <w:r>
        <w:t xml:space="preserve"> </w:t>
      </w:r>
    </w:p>
    <w:p>
      <w:pPr>
        <w:pStyle w:val="6"/>
        <w:jc w:val="center"/>
      </w:pPr>
      <w:r>
        <w:rPr>
          <w:color w:val="2C3E50"/>
          <w:sz w:val="28"/>
          <w:shd w:val="clear" w:fill="FFFFFF"/>
        </w:rPr>
        <w:t>采购计划编号：</w:t>
      </w:r>
      <w:r>
        <w:rPr>
          <w:u w:val="single"/>
        </w:rPr>
        <w:t xml:space="preserve">                          </w:t>
      </w:r>
    </w:p>
    <w:p>
      <w:pPr>
        <w:pStyle w:val="6"/>
        <w:spacing w:before="150" w:after="150"/>
        <w:jc w:val="both"/>
      </w:pPr>
      <w:r>
        <w:t xml:space="preserve"> </w:t>
      </w:r>
    </w:p>
    <w:p>
      <w:pPr>
        <w:pStyle w:val="6"/>
      </w:pPr>
      <w:r>
        <w:rPr>
          <w:color w:val="2C3E50"/>
          <w:sz w:val="28"/>
          <w:shd w:val="clear" w:fill="FFFFFF"/>
        </w:rPr>
        <w:t>项目编号：</w:t>
      </w:r>
      <w:r>
        <w:rPr>
          <w:u w:val="single"/>
        </w:rPr>
        <w:t xml:space="preserve">                                  </w:t>
      </w:r>
    </w:p>
    <w:p>
      <w:pPr>
        <w:pStyle w:val="6"/>
        <w:spacing w:before="150" w:after="150"/>
        <w:jc w:val="both"/>
      </w:pPr>
      <w:r>
        <w:t xml:space="preserve"> </w:t>
      </w:r>
    </w:p>
    <w:p>
      <w:pPr>
        <w:pStyle w:val="6"/>
      </w:pPr>
      <w:r>
        <w:rPr>
          <w:color w:val="2C3E50"/>
          <w:sz w:val="28"/>
          <w:shd w:val="clear" w:fill="FFFFFF"/>
        </w:rPr>
        <w:t>项目名称：</w:t>
      </w:r>
      <w:r>
        <w:rPr>
          <w:u w:val="single"/>
        </w:rPr>
        <w:t xml:space="preserve">                             </w:t>
      </w:r>
    </w:p>
    <w:p>
      <w:pPr>
        <w:pStyle w:val="6"/>
      </w:pPr>
      <w:r>
        <w:t xml:space="preserve"> </w:t>
      </w:r>
    </w:p>
    <w:p>
      <w:pPr>
        <w:pStyle w:val="6"/>
      </w:pPr>
      <w:r>
        <w:t xml:space="preserve"> </w:t>
      </w:r>
    </w:p>
    <w:p>
      <w:pPr>
        <w:pStyle w:val="6"/>
      </w:pPr>
      <w:r>
        <w:t xml:space="preserve"> </w:t>
      </w:r>
    </w:p>
    <w:p>
      <w:pPr>
        <w:pStyle w:val="6"/>
      </w:pPr>
      <w:r>
        <w:t xml:space="preserve"> </w:t>
      </w:r>
    </w:p>
    <w:p>
      <w:pPr>
        <w:pStyle w:val="6"/>
      </w:pPr>
      <w:r>
        <w:t xml:space="preserve"> </w:t>
      </w:r>
    </w:p>
    <w:p>
      <w:pPr>
        <w:pStyle w:val="6"/>
      </w:pPr>
      <w:r>
        <w:t xml:space="preserve"> </w:t>
      </w:r>
    </w:p>
    <w:p>
      <w:pPr>
        <w:pStyle w:val="6"/>
      </w:pPr>
      <w:r>
        <w:t xml:space="preserve"> </w:t>
      </w:r>
    </w:p>
    <w:p>
      <w:pPr>
        <w:pStyle w:val="6"/>
      </w:pPr>
      <w:r>
        <w:t xml:space="preserve"> </w:t>
      </w:r>
    </w:p>
    <w:p>
      <w:pPr>
        <w:pStyle w:val="6"/>
      </w:pPr>
      <w:r>
        <w:t xml:space="preserve"> </w:t>
      </w:r>
    </w:p>
    <w:p>
      <w:pPr>
        <w:pStyle w:val="6"/>
        <w:jc w:val="both"/>
      </w:pPr>
      <w:r>
        <w:t xml:space="preserve"> </w:t>
      </w:r>
    </w:p>
    <w:p>
      <w:pPr>
        <w:pStyle w:val="6"/>
        <w:jc w:val="both"/>
        <w:rPr>
          <w:b/>
          <w:color w:val="2C3E50"/>
          <w:sz w:val="21"/>
          <w:shd w:val="clear" w:fill="FFFFFF"/>
        </w:rPr>
        <w:sectPr>
          <w:pgSz w:w="11906" w:h="16838"/>
          <w:pgMar w:top="1440" w:right="1800" w:bottom="1440" w:left="1800" w:header="851" w:footer="992" w:gutter="0"/>
          <w:pgNumType w:fmt="decimal"/>
          <w:cols w:space="425" w:num="1"/>
          <w:docGrid w:type="lines" w:linePitch="312" w:charSpace="0"/>
        </w:sectPr>
      </w:pPr>
    </w:p>
    <w:p>
      <w:pPr>
        <w:pStyle w:val="6"/>
        <w:jc w:val="both"/>
      </w:pPr>
      <w:r>
        <w:rPr>
          <w:b/>
          <w:color w:val="2C3E50"/>
          <w:sz w:val="21"/>
          <w:shd w:val="clear" w:fill="FFFFFF"/>
        </w:rPr>
        <w:t>甲方：</w:t>
      </w:r>
      <w:r>
        <w:rPr>
          <w:b/>
          <w:u w:val="single"/>
        </w:rPr>
        <w:t xml:space="preserve">  </w:t>
      </w:r>
    </w:p>
    <w:p>
      <w:pPr>
        <w:pStyle w:val="6"/>
        <w:jc w:val="both"/>
      </w:pPr>
      <w:r>
        <w:rPr>
          <w:color w:val="2C3E50"/>
          <w:sz w:val="21"/>
          <w:shd w:val="clear" w:fill="FFFFFF"/>
        </w:rPr>
        <w:t>电话：</w:t>
      </w:r>
      <w:r>
        <w:rPr>
          <w:b/>
          <w:u w:val="single"/>
        </w:rPr>
        <w:t xml:space="preserve">  </w:t>
      </w:r>
      <w:r>
        <w:rPr>
          <w:color w:val="2C3E50"/>
          <w:sz w:val="21"/>
          <w:shd w:val="clear" w:fill="FFFFFF"/>
        </w:rPr>
        <w:t>传真：</w:t>
      </w:r>
      <w:r>
        <w:rPr>
          <w:b/>
          <w:u w:val="single"/>
        </w:rPr>
        <w:t xml:space="preserve">  </w:t>
      </w:r>
      <w:r>
        <w:rPr>
          <w:color w:val="2C3E50"/>
          <w:sz w:val="21"/>
          <w:shd w:val="clear" w:fill="FFFFFF"/>
        </w:rPr>
        <w:t>地址：</w:t>
      </w:r>
      <w:r>
        <w:rPr>
          <w:b/>
          <w:u w:val="single"/>
        </w:rPr>
        <w:t xml:space="preserve">   </w:t>
      </w:r>
    </w:p>
    <w:p>
      <w:pPr>
        <w:pStyle w:val="6"/>
        <w:jc w:val="both"/>
      </w:pPr>
      <w:r>
        <w:rPr>
          <w:b/>
          <w:color w:val="2C3E50"/>
          <w:sz w:val="21"/>
          <w:shd w:val="clear" w:fill="FFFFFF"/>
        </w:rPr>
        <w:t>乙方：</w:t>
      </w:r>
      <w:r>
        <w:rPr>
          <w:b/>
          <w:u w:val="single"/>
        </w:rPr>
        <w:t xml:space="preserve">  </w:t>
      </w:r>
    </w:p>
    <w:p>
      <w:pPr>
        <w:pStyle w:val="6"/>
        <w:jc w:val="both"/>
      </w:pPr>
      <w:r>
        <w:rPr>
          <w:color w:val="2C3E50"/>
          <w:sz w:val="21"/>
          <w:shd w:val="clear" w:fill="FFFFFF"/>
        </w:rPr>
        <w:t>电话：</w:t>
      </w:r>
      <w:r>
        <w:rPr>
          <w:b/>
          <w:u w:val="single"/>
        </w:rPr>
        <w:t xml:space="preserve">   </w:t>
      </w:r>
      <w:r>
        <w:rPr>
          <w:color w:val="2C3E50"/>
          <w:sz w:val="21"/>
          <w:shd w:val="clear" w:fill="FFFFFF"/>
        </w:rPr>
        <w:t>传真：</w:t>
      </w:r>
      <w:r>
        <w:rPr>
          <w:b/>
          <w:u w:val="single"/>
        </w:rPr>
        <w:t xml:space="preserve">   </w:t>
      </w:r>
      <w:r>
        <w:rPr>
          <w:color w:val="2C3E50"/>
          <w:sz w:val="21"/>
          <w:shd w:val="clear" w:fill="FFFFFF"/>
        </w:rPr>
        <w:t>地址：</w:t>
      </w:r>
      <w:r>
        <w:rPr>
          <w:b/>
          <w:u w:val="single"/>
        </w:rPr>
        <w:t xml:space="preserve">   </w:t>
      </w:r>
    </w:p>
    <w:p>
      <w:pPr>
        <w:pStyle w:val="6"/>
        <w:spacing w:before="150" w:after="150"/>
        <w:jc w:val="both"/>
      </w:pPr>
      <w:r>
        <w:t xml:space="preserve"> </w:t>
      </w:r>
    </w:p>
    <w:p>
      <w:pPr>
        <w:pStyle w:val="6"/>
        <w:jc w:val="both"/>
      </w:pPr>
      <w:r>
        <w:rPr>
          <w:color w:val="2C3E50"/>
          <w:sz w:val="21"/>
          <w:shd w:val="clear" w:fill="FFFFFF"/>
        </w:rPr>
        <w:t xml:space="preserve">  根据</w:t>
      </w:r>
      <w:r>
        <w:rPr>
          <w:color w:val="2C3E50"/>
          <w:sz w:val="21"/>
          <w:u w:val="single"/>
          <w:shd w:val="clear" w:fill="FFFFFF"/>
        </w:rPr>
        <w:t xml:space="preserve">         项目</w:t>
      </w:r>
      <w:r>
        <w:rPr>
          <w:color w:val="2C3E50"/>
          <w:sz w:val="21"/>
          <w:shd w:val="clear" w:fill="FFFFFF"/>
        </w:rPr>
        <w:t>的采购结果，按照《中华人民共和国政府采购法》，《中华人民共和国民法典(合同编)》的规定，经双方协商，本着平等互利和诚实信用的原则，一致同意遵守本合同如下。</w:t>
      </w:r>
    </w:p>
    <w:p>
      <w:pPr>
        <w:pStyle w:val="6"/>
        <w:jc w:val="both"/>
      </w:pPr>
      <w:r>
        <w:rPr>
          <w:b/>
          <w:color w:val="2C3E50"/>
          <w:sz w:val="21"/>
          <w:shd w:val="clear" w:fill="FFFFFF"/>
        </w:rPr>
        <w:t>一、合同金额</w:t>
      </w:r>
    </w:p>
    <w:p>
      <w:pPr>
        <w:pStyle w:val="6"/>
        <w:jc w:val="both"/>
      </w:pPr>
      <w:r>
        <w:rPr>
          <w:color w:val="2C3E50"/>
          <w:sz w:val="21"/>
          <w:shd w:val="clear" w:fill="FFFFFF"/>
        </w:rPr>
        <w:t>　　合同金额为（大写）：_____________元（￥_________元）人民币。</w:t>
      </w:r>
    </w:p>
    <w:p>
      <w:pPr>
        <w:pStyle w:val="6"/>
        <w:jc w:val="both"/>
      </w:pPr>
      <w:r>
        <w:rPr>
          <w:b/>
          <w:color w:val="2C3E50"/>
          <w:sz w:val="21"/>
          <w:shd w:val="clear" w:fill="FFFFFF"/>
        </w:rPr>
        <w:t>二、服务范围</w:t>
      </w:r>
    </w:p>
    <w:p>
      <w:pPr>
        <w:pStyle w:val="6"/>
        <w:jc w:val="both"/>
      </w:pPr>
      <w:r>
        <w:rPr>
          <w:color w:val="2C3E50"/>
          <w:sz w:val="21"/>
          <w:shd w:val="clear" w:fill="FFFFFF"/>
        </w:rPr>
        <w:t>　　甲方聘请乙方提供以下服务：</w:t>
      </w:r>
    </w:p>
    <w:p>
      <w:pPr>
        <w:pStyle w:val="6"/>
        <w:jc w:val="both"/>
      </w:pPr>
      <w:r>
        <w:rPr>
          <w:color w:val="2C3E50"/>
          <w:sz w:val="21"/>
          <w:shd w:val="clear" w:fill="FFFFFF"/>
        </w:rPr>
        <w:t xml:space="preserve"> 1．。</w:t>
      </w:r>
    </w:p>
    <w:p>
      <w:pPr>
        <w:pStyle w:val="6"/>
        <w:jc w:val="both"/>
      </w:pPr>
      <w:r>
        <w:rPr>
          <w:color w:val="2C3E50"/>
          <w:sz w:val="21"/>
          <w:shd w:val="clear" w:fill="FFFFFF"/>
        </w:rPr>
        <w:t xml:space="preserve"> 2．</w:t>
      </w:r>
    </w:p>
    <w:p>
      <w:pPr>
        <w:pStyle w:val="6"/>
        <w:jc w:val="both"/>
      </w:pPr>
      <w:r>
        <w:rPr>
          <w:color w:val="2C3E50"/>
          <w:sz w:val="21"/>
          <w:shd w:val="clear" w:fill="FFFFFF"/>
        </w:rPr>
        <w:t>……</w:t>
      </w:r>
    </w:p>
    <w:p>
      <w:pPr>
        <w:pStyle w:val="6"/>
        <w:jc w:val="both"/>
      </w:pPr>
      <w:r>
        <w:rPr>
          <w:b/>
          <w:color w:val="2C3E50"/>
          <w:sz w:val="21"/>
          <w:shd w:val="clear" w:fill="FFFFFF"/>
        </w:rPr>
        <w:t>三、甲方乙方的权利和义务</w:t>
      </w:r>
    </w:p>
    <w:p>
      <w:pPr>
        <w:pStyle w:val="6"/>
        <w:jc w:val="both"/>
      </w:pPr>
      <w:r>
        <w:rPr>
          <w:color w:val="2C3E50"/>
          <w:sz w:val="21"/>
          <w:shd w:val="clear" w:fill="FFFFFF"/>
        </w:rPr>
        <w:t xml:space="preserve"> 1.甲方的权利和义务</w:t>
      </w:r>
    </w:p>
    <w:p>
      <w:pPr>
        <w:pStyle w:val="6"/>
        <w:jc w:val="both"/>
      </w:pPr>
      <w:r>
        <w:rPr>
          <w:color w:val="2C3E50"/>
          <w:sz w:val="21"/>
          <w:shd w:val="clear" w:fill="FFFFFF"/>
        </w:rPr>
        <w:t xml:space="preserve"> 2.乙方的权利和义务</w:t>
      </w:r>
    </w:p>
    <w:p>
      <w:pPr>
        <w:pStyle w:val="6"/>
        <w:jc w:val="both"/>
      </w:pPr>
      <w:r>
        <w:rPr>
          <w:b/>
          <w:color w:val="2C3E50"/>
          <w:sz w:val="21"/>
          <w:shd w:val="clear" w:fill="FFFFFF"/>
        </w:rPr>
        <w:t>四、服务期间（项目完成期限）</w:t>
      </w:r>
    </w:p>
    <w:p>
      <w:pPr>
        <w:pStyle w:val="6"/>
        <w:jc w:val="both"/>
      </w:pPr>
      <w:r>
        <w:rPr>
          <w:color w:val="2C3E50"/>
          <w:sz w:val="21"/>
          <w:shd w:val="clear" w:fill="FFFFFF"/>
        </w:rPr>
        <w:t xml:space="preserve"> 1.委托服务期间自______年______月至______年______月止。</w:t>
      </w:r>
    </w:p>
    <w:p>
      <w:pPr>
        <w:pStyle w:val="6"/>
        <w:jc w:val="both"/>
      </w:pPr>
      <w:r>
        <w:rPr>
          <w:b/>
          <w:color w:val="2C3E50"/>
          <w:sz w:val="21"/>
          <w:shd w:val="clear" w:fill="FFFFFF"/>
        </w:rPr>
        <w:t>五、付款方式</w:t>
      </w:r>
    </w:p>
    <w:p>
      <w:pPr>
        <w:pStyle w:val="6"/>
        <w:jc w:val="both"/>
      </w:pPr>
      <w:r>
        <w:rPr>
          <w:color w:val="2C3E50"/>
          <w:sz w:val="21"/>
          <w:shd w:val="clear" w:fill="FFFFFF"/>
        </w:rPr>
        <w:t>1.合同签订半年后，支付服务期内第1-6月的地块管理费用,支付比例50%。合同签订1年后，支付服务期内第7-12月的地块管理费用,支付比例50%。成交供应商必须按该次管理费用的实际付款额提供国家税务部门监制的正式发票，采购人按实际金额付款给成交供应商。</w:t>
      </w:r>
    </w:p>
    <w:p>
      <w:pPr>
        <w:pStyle w:val="6"/>
        <w:jc w:val="both"/>
      </w:pPr>
      <w:r>
        <w:rPr>
          <w:color w:val="2C3E50"/>
          <w:sz w:val="21"/>
          <w:shd w:val="clear" w:fill="FFFFFF"/>
        </w:rPr>
        <w:t>2.鉴于采购人使用的是财政资金，采购人在本条约定的付款时间内办理财政支付手续的（不含政府财政支付部门审核的时间），视为采购人已按约支付。由于财政拨款不到位、成交供应商未及时提供合法有效的发票或不可抗力原因导致成交供应商收款延误的，采购人不承担迟延付款的责任，并且此情况不能成为成交供应商中止或拒绝履行本合同项下义务的理由。</w:t>
      </w:r>
    </w:p>
    <w:p>
      <w:pPr>
        <w:pStyle w:val="6"/>
        <w:jc w:val="both"/>
      </w:pPr>
      <w:r>
        <w:rPr>
          <w:color w:val="2C3E50"/>
          <w:sz w:val="21"/>
          <w:shd w:val="clear" w:fill="FFFFFF"/>
        </w:rPr>
        <w:t>六、知识产权归属</w:t>
      </w:r>
    </w:p>
    <w:p>
      <w:pPr>
        <w:pStyle w:val="6"/>
        <w:jc w:val="both"/>
      </w:pPr>
      <w:r>
        <w:rPr>
          <w:b/>
          <w:color w:val="2C3E50"/>
          <w:sz w:val="21"/>
          <w:shd w:val="clear" w:fill="FFFFFF"/>
        </w:rPr>
        <w:t>七、保密</w:t>
      </w:r>
    </w:p>
    <w:p>
      <w:pPr>
        <w:pStyle w:val="6"/>
        <w:jc w:val="both"/>
      </w:pPr>
      <w:r>
        <w:rPr>
          <w:b/>
          <w:color w:val="2C3E50"/>
          <w:sz w:val="21"/>
          <w:shd w:val="clear" w:fill="FFFFFF"/>
        </w:rPr>
        <w:t>八、违约责任与赔偿损失</w:t>
      </w:r>
    </w:p>
    <w:p>
      <w:pPr>
        <w:pStyle w:val="6"/>
        <w:jc w:val="both"/>
      </w:pPr>
      <w:r>
        <w:rPr>
          <w:color w:val="2C3E50"/>
          <w:sz w:val="21"/>
          <w:shd w:val="clear" w:fill="FFFFFF"/>
        </w:rPr>
        <w:t xml:space="preserve"> 1.乙方提供的服务不符合本合同规定的，甲方有权拒收，并且乙方须向甲方方支付本合同总价5%的违约金。</w:t>
      </w:r>
    </w:p>
    <w:p>
      <w:pPr>
        <w:pStyle w:val="6"/>
        <w:jc w:val="both"/>
      </w:pPr>
      <w:r>
        <w:rPr>
          <w:color w:val="2C3E50"/>
          <w:sz w:val="21"/>
          <w:shd w:val="clear" w:fill="FFFFFF"/>
        </w:rPr>
        <w:t xml:space="preserve"> 2.乙方未能按本合同规定的交货时间提供服务，从逾期之日起每日按本合同总价3‰的数额向甲方支付违约金；逾期半个月以上的，甲方有权终止合同，由此造成的甲方经济损失由乙方承担。</w:t>
      </w:r>
    </w:p>
    <w:p>
      <w:pPr>
        <w:pStyle w:val="6"/>
        <w:jc w:val="both"/>
      </w:pPr>
      <w:r>
        <w:rPr>
          <w:color w:val="2C3E50"/>
          <w:sz w:val="21"/>
          <w:shd w:val="clear" w:fill="FFFFFF"/>
        </w:rPr>
        <w:t xml:space="preserve"> 3.甲方无正当理由拒收接受服务，到期拒付服务款项的，甲方向乙方偿付本合同总的5%的违约金。甲方人逾期付款，则每日按本合同总价的3‰向乙方偿付违约金。</w:t>
      </w:r>
    </w:p>
    <w:p>
      <w:pPr>
        <w:pStyle w:val="6"/>
        <w:jc w:val="both"/>
      </w:pPr>
      <w:r>
        <w:rPr>
          <w:color w:val="2C3E50"/>
          <w:sz w:val="21"/>
          <w:shd w:val="clear" w:fill="FFFFFF"/>
        </w:rPr>
        <w:t xml:space="preserve"> 4.对于因甲方原因导致变更、中止或者终止政府采购合同的，甲方应当依照以下合同约定对供应商受到的损失予以赔偿或者补偿：</w:t>
      </w:r>
    </w:p>
    <w:p>
      <w:pPr>
        <w:pStyle w:val="6"/>
        <w:jc w:val="both"/>
      </w:pPr>
      <w:r>
        <w:rPr>
          <w:u w:val="single"/>
        </w:rPr>
        <w:t xml:space="preserve">              </w:t>
      </w:r>
    </w:p>
    <w:p>
      <w:pPr>
        <w:pStyle w:val="6"/>
        <w:jc w:val="both"/>
      </w:pPr>
      <w:r>
        <w:rPr>
          <w:color w:val="2C3E50"/>
          <w:sz w:val="21"/>
          <w:shd w:val="clear" w:fill="FFFFFF"/>
        </w:rPr>
        <w:t xml:space="preserve"> 5.其它违约责任按《中华人民共和国民法典(合同编)》处理。</w:t>
      </w:r>
    </w:p>
    <w:p>
      <w:pPr>
        <w:pStyle w:val="6"/>
        <w:jc w:val="both"/>
      </w:pPr>
      <w:r>
        <w:rPr>
          <w:b/>
          <w:color w:val="2C3E50"/>
          <w:sz w:val="21"/>
          <w:shd w:val="clear" w:fill="FFFFFF"/>
        </w:rPr>
        <w:t>九、争议的解决</w:t>
      </w:r>
    </w:p>
    <w:p>
      <w:pPr>
        <w:pStyle w:val="6"/>
        <w:ind w:firstLine="400"/>
        <w:jc w:val="both"/>
      </w:pPr>
      <w:r>
        <w:rPr>
          <w:color w:val="2C3E50"/>
          <w:sz w:val="21"/>
          <w:shd w:val="clear" w:fill="FFFFFF"/>
        </w:rPr>
        <w:t xml:space="preserve">合同执行过程中发生的任何争议，如双方不能通过友好协商解决，任一方有权向甲方所在地有管辖权的法院提起诉讼。     </w:t>
      </w:r>
    </w:p>
    <w:p>
      <w:pPr>
        <w:pStyle w:val="6"/>
        <w:jc w:val="both"/>
      </w:pPr>
      <w:r>
        <w:rPr>
          <w:b/>
          <w:color w:val="2C3E50"/>
          <w:sz w:val="21"/>
          <w:shd w:val="clear" w:fill="FFFFFF"/>
        </w:rPr>
        <w:t>十、不可抗力</w:t>
      </w:r>
    </w:p>
    <w:p>
      <w:pPr>
        <w:pStyle w:val="6"/>
        <w:jc w:val="both"/>
      </w:pPr>
      <w:r>
        <w:rPr>
          <w:color w:val="2C3E50"/>
          <w:sz w:val="21"/>
          <w:shd w:val="clear" w:fill="FFFFFF"/>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6"/>
        <w:jc w:val="both"/>
      </w:pPr>
      <w:r>
        <w:rPr>
          <w:b/>
          <w:color w:val="2C3E50"/>
          <w:sz w:val="21"/>
          <w:shd w:val="clear" w:fill="FFFFFF"/>
        </w:rPr>
        <w:t>十一、税费</w:t>
      </w:r>
    </w:p>
    <w:p>
      <w:pPr>
        <w:pStyle w:val="6"/>
        <w:jc w:val="both"/>
      </w:pPr>
      <w:r>
        <w:rPr>
          <w:color w:val="2C3E50"/>
          <w:sz w:val="21"/>
          <w:shd w:val="clear" w:fill="FFFFFF"/>
        </w:rPr>
        <w:t>　　在中国境内、外发生的与本合同执行有关的一切税费均由乙方负担。</w:t>
      </w:r>
    </w:p>
    <w:p>
      <w:pPr>
        <w:pStyle w:val="6"/>
        <w:jc w:val="both"/>
      </w:pPr>
      <w:r>
        <w:rPr>
          <w:b/>
          <w:color w:val="2C3E50"/>
          <w:sz w:val="21"/>
          <w:shd w:val="clear" w:fill="FFFFFF"/>
        </w:rPr>
        <w:t>十二、其它</w:t>
      </w:r>
    </w:p>
    <w:p>
      <w:pPr>
        <w:pStyle w:val="6"/>
        <w:jc w:val="both"/>
      </w:pPr>
      <w:r>
        <w:rPr>
          <w:color w:val="2C3E50"/>
          <w:sz w:val="21"/>
          <w:shd w:val="clear" w:fill="FFFFFF"/>
        </w:rPr>
        <w:t xml:space="preserve"> 1.本合同所有附件、招标文件、投标文件、中标通知书均为合同的有效组成部分，与本合同具有同等法律效力。</w:t>
      </w:r>
    </w:p>
    <w:p>
      <w:pPr>
        <w:pStyle w:val="6"/>
        <w:jc w:val="both"/>
      </w:pPr>
      <w:r>
        <w:rPr>
          <w:color w:val="2C3E50"/>
          <w:sz w:val="21"/>
          <w:shd w:val="clear" w:fill="FFFFFF"/>
        </w:rPr>
        <w:t xml:space="preserve"> 2.在执行本合同的过程中，所有经双方签署确认的文件（包括会议纪要、补充协议、往来信函）即成为本合同的有效组成部分。</w:t>
      </w:r>
    </w:p>
    <w:p>
      <w:pPr>
        <w:pStyle w:val="6"/>
        <w:jc w:val="both"/>
      </w:pPr>
      <w:r>
        <w:rPr>
          <w:color w:val="2C3E50"/>
          <w:sz w:val="21"/>
          <w:shd w:val="clear" w:fill="FFFFFF"/>
        </w:rPr>
        <w:t xml:space="preserve"> 3.如一方地址、电话、传真号码有变更，应在变更当日内书面通知对方，否则，应承担相应责任。</w:t>
      </w:r>
    </w:p>
    <w:p>
      <w:pPr>
        <w:pStyle w:val="6"/>
        <w:ind w:firstLine="540"/>
        <w:jc w:val="both"/>
      </w:pPr>
      <w:r>
        <w:rPr>
          <w:color w:val="2C3E50"/>
          <w:sz w:val="21"/>
          <w:shd w:val="clear" w:fill="FFFFFF"/>
        </w:rPr>
        <w:t>4.除甲方事先书面同意外，乙方不得部分或全部转让其应履行的合同项下的义务。</w:t>
      </w:r>
    </w:p>
    <w:p>
      <w:pPr>
        <w:pStyle w:val="6"/>
        <w:ind w:firstLine="540"/>
        <w:jc w:val="both"/>
      </w:pPr>
      <w:r>
        <w:rPr>
          <w:color w:val="2C3E50"/>
          <w:sz w:val="21"/>
          <w:shd w:val="clear" w:fill="FFFFFF"/>
        </w:rPr>
        <w:t>5. 本合同为中小企业预留合同。</w:t>
      </w:r>
    </w:p>
    <w:p>
      <w:pPr>
        <w:pStyle w:val="6"/>
        <w:ind w:firstLine="540"/>
        <w:jc w:val="both"/>
      </w:pPr>
      <w:r>
        <w:rPr>
          <w:color w:val="2C3E50"/>
          <w:sz w:val="21"/>
          <w:shd w:val="clear" w:fill="FFFFFF"/>
        </w:rPr>
        <w:t>6. 验收要求：采购人每月度采用动态考核和集中考评相结合的方式对中标人进行考核；集中考评由采购人按月份实施考评，采购人按照每月考评分数给予相应的当月物业管理费。</w:t>
      </w:r>
    </w:p>
    <w:p>
      <w:pPr>
        <w:pStyle w:val="6"/>
        <w:ind w:firstLine="540"/>
        <w:jc w:val="both"/>
      </w:pPr>
      <w:r>
        <w:rPr>
          <w:color w:val="2C3E50"/>
          <w:sz w:val="21"/>
          <w:shd w:val="clear" w:fill="FFFFFF"/>
        </w:rPr>
        <w:t>7. 乙方须完全遵守《中华人民共和国劳动合同法》有关规定和《中华人民共和国妇女权益保障法》中关于“劳动和社会保障权益”的有关要求。</w:t>
      </w:r>
    </w:p>
    <w:p>
      <w:pPr>
        <w:pStyle w:val="6"/>
        <w:jc w:val="both"/>
      </w:pPr>
      <w:r>
        <w:rPr>
          <w:b/>
          <w:color w:val="2C3E50"/>
          <w:sz w:val="21"/>
          <w:shd w:val="clear" w:fill="FFFFFF"/>
        </w:rPr>
        <w:t>十三、合同生效</w:t>
      </w:r>
    </w:p>
    <w:p>
      <w:pPr>
        <w:pStyle w:val="6"/>
        <w:jc w:val="both"/>
      </w:pPr>
      <w:r>
        <w:rPr>
          <w:color w:val="2C3E50"/>
          <w:sz w:val="21"/>
          <w:shd w:val="clear" w:fill="FFFFFF"/>
        </w:rPr>
        <w:t xml:space="preserve"> 1.本合同在甲乙双方法人代表或其授权代表签字盖章后生效。</w:t>
      </w:r>
    </w:p>
    <w:p>
      <w:pPr>
        <w:pStyle w:val="6"/>
        <w:jc w:val="both"/>
      </w:pPr>
      <w:r>
        <w:rPr>
          <w:color w:val="2C3E50"/>
          <w:sz w:val="21"/>
          <w:shd w:val="clear" w:fill="FFFFFF"/>
        </w:rPr>
        <w:t xml:space="preserve"> 2.合同一式</w:t>
      </w:r>
      <w:r>
        <w:rPr>
          <w:u w:val="single"/>
        </w:rPr>
        <w:t xml:space="preserve">   </w:t>
      </w:r>
      <w:r>
        <w:rPr>
          <w:color w:val="2C3E50"/>
          <w:sz w:val="21"/>
          <w:shd w:val="clear" w:fill="FFFFFF"/>
        </w:rPr>
        <w:t xml:space="preserve"> 份。</w:t>
      </w:r>
    </w:p>
    <w:p>
      <w:pPr>
        <w:pStyle w:val="6"/>
        <w:spacing w:before="150" w:after="150"/>
        <w:jc w:val="both"/>
      </w:pPr>
      <w:r>
        <w:t xml:space="preserve"> </w:t>
      </w:r>
    </w:p>
    <w:p>
      <w:pPr>
        <w:pStyle w:val="6"/>
        <w:jc w:val="both"/>
      </w:pPr>
      <w:r>
        <w:rPr>
          <w:b/>
          <w:color w:val="2C3E50"/>
          <w:sz w:val="21"/>
          <w:shd w:val="clear" w:fill="FFFFFF"/>
        </w:rPr>
        <w:t>甲方（盖章）：                乙方（盖章）：</w:t>
      </w:r>
    </w:p>
    <w:p>
      <w:pPr>
        <w:pStyle w:val="6"/>
        <w:jc w:val="both"/>
      </w:pPr>
      <w:r>
        <w:rPr>
          <w:b/>
          <w:color w:val="2C3E50"/>
          <w:sz w:val="21"/>
          <w:shd w:val="clear" w:fill="FFFFFF"/>
        </w:rPr>
        <w:t>代表：                       代表：</w:t>
      </w:r>
    </w:p>
    <w:p>
      <w:pPr>
        <w:pStyle w:val="6"/>
        <w:jc w:val="both"/>
      </w:pPr>
      <w:r>
        <w:rPr>
          <w:color w:val="2C3E50"/>
          <w:sz w:val="21"/>
          <w:shd w:val="clear" w:fill="FFFFFF"/>
        </w:rPr>
        <w:t>签订地点：</w:t>
      </w:r>
    </w:p>
    <w:p>
      <w:pPr>
        <w:pStyle w:val="6"/>
        <w:jc w:val="both"/>
      </w:pPr>
      <w:r>
        <w:rPr>
          <w:color w:val="2C3E50"/>
          <w:sz w:val="21"/>
          <w:shd w:val="clear" w:fill="FFFFFF"/>
        </w:rPr>
        <w:t>签订日期：　　　年　　月　　日  签订日期：　　　年　　月　　日</w:t>
      </w:r>
    </w:p>
    <w:p>
      <w:pPr>
        <w:pStyle w:val="6"/>
        <w:jc w:val="both"/>
      </w:pPr>
      <w:r>
        <w:rPr>
          <w:color w:val="2C3E50"/>
          <w:sz w:val="21"/>
          <w:shd w:val="clear" w:fill="FFFFFF"/>
        </w:rPr>
        <w:t>开户名称：</w:t>
      </w:r>
    </w:p>
    <w:p>
      <w:pPr>
        <w:pStyle w:val="6"/>
        <w:jc w:val="both"/>
      </w:pPr>
      <w:r>
        <w:rPr>
          <w:color w:val="2C3E50"/>
          <w:sz w:val="21"/>
          <w:shd w:val="clear" w:fill="FFFFFF"/>
        </w:rPr>
        <w:t>银行帐号：</w:t>
      </w:r>
    </w:p>
    <w:p>
      <w:pPr>
        <w:pStyle w:val="6"/>
        <w:jc w:val="both"/>
      </w:pPr>
      <w:r>
        <w:rPr>
          <w:color w:val="2C3E50"/>
          <w:sz w:val="21"/>
          <w:shd w:val="clear" w:fill="FFFFFF"/>
        </w:rPr>
        <w:t>开户行：</w:t>
      </w:r>
    </w:p>
    <w:p>
      <w:pPr>
        <w:pStyle w:val="6"/>
      </w:pPr>
      <w:r>
        <w:t xml:space="preserve">  </w:t>
      </w:r>
    </w:p>
    <w:p>
      <w:pPr>
        <w:pStyle w:val="6"/>
        <w:spacing w:before="0" w:after="0"/>
        <w:ind w:left="0" w:right="0"/>
        <w:jc w:val="both"/>
      </w:pPr>
      <w:r>
        <w:t xml:space="preserve">  </w:t>
      </w:r>
    </w:p>
    <w:p>
      <w:pPr>
        <w:pStyle w:val="6"/>
        <w:jc w:val="center"/>
        <w:outlineLvl w:val="1"/>
        <w:rPr>
          <w:b/>
          <w:sz w:val="36"/>
        </w:rPr>
        <w:sectPr>
          <w:pgSz w:w="11906" w:h="16838"/>
          <w:pgMar w:top="1440" w:right="1800" w:bottom="1440" w:left="1800" w:header="851" w:footer="992" w:gutter="0"/>
          <w:pgNumType w:fmt="decimal"/>
          <w:cols w:space="425" w:num="1"/>
          <w:docGrid w:type="lines" w:linePitch="312" w:charSpace="0"/>
        </w:sectPr>
      </w:pPr>
    </w:p>
    <w:p>
      <w:pPr>
        <w:pStyle w:val="6"/>
        <w:jc w:val="center"/>
        <w:outlineLvl w:val="1"/>
      </w:pPr>
      <w:r>
        <w:rPr>
          <w:b/>
          <w:sz w:val="36"/>
        </w:rPr>
        <w:t>第六章 响应文件格式与要求</w:t>
      </w:r>
    </w:p>
    <w:p>
      <w:pPr>
        <w:pStyle w:val="6"/>
        <w:ind w:firstLine="480"/>
      </w:pPr>
      <w:r>
        <w:t>供应商应提交证明其有资格参加磋商和成交后有能力履行合同的相关文件，并作为其响应文件的一部分，所有文件必须真实可靠、不得伪造，否则将按相关规定予以处罚。</w:t>
      </w:r>
    </w:p>
    <w:p>
      <w:pPr>
        <w:pStyle w:val="6"/>
      </w:pPr>
      <w:r>
        <w:t xml:space="preserve">  </w:t>
      </w:r>
    </w:p>
    <w:p>
      <w:pPr>
        <w:pStyle w:val="6"/>
        <w:jc w:val="center"/>
        <w:outlineLvl w:val="0"/>
      </w:pPr>
      <w:r>
        <w:rPr>
          <w:b/>
          <w:sz w:val="48"/>
        </w:rPr>
        <w:br w:type="textWrapping"/>
      </w:r>
      <w:r>
        <w:rPr>
          <w:b/>
          <w:sz w:val="48"/>
        </w:rPr>
        <w:br w:type="textWrapping"/>
      </w:r>
      <w:r>
        <w:rPr>
          <w:b/>
          <w:sz w:val="48"/>
        </w:rPr>
        <w:br w:type="textWrapping"/>
      </w:r>
      <w:r>
        <w:rPr>
          <w:b/>
          <w:sz w:val="48"/>
        </w:rPr>
        <w:br w:type="textWrapping"/>
      </w:r>
      <w:r>
        <w:rPr>
          <w:b/>
          <w:sz w:val="48"/>
        </w:rPr>
        <w:t>响应文件封面</w:t>
      </w:r>
    </w:p>
    <w:p>
      <w:pPr>
        <w:pStyle w:val="6"/>
        <w:jc w:val="center"/>
        <w:outlineLvl w:val="0"/>
      </w:pPr>
      <w:r>
        <w:rPr>
          <w:b/>
          <w:sz w:val="48"/>
        </w:rPr>
        <w:t>（项目名称）</w:t>
      </w:r>
    </w:p>
    <w:p>
      <w:pPr>
        <w:pStyle w:val="6"/>
        <w:jc w:val="center"/>
        <w:outlineLvl w:val="0"/>
      </w:pPr>
      <w:r>
        <w:rPr>
          <w:b/>
          <w:sz w:val="48"/>
        </w:rPr>
        <w:t xml:space="preserve"> </w:t>
      </w:r>
      <w:r>
        <w:rPr>
          <w:b/>
          <w:sz w:val="48"/>
        </w:rPr>
        <w:br w:type="textWrapping"/>
      </w:r>
      <w:r>
        <w:rPr>
          <w:b/>
          <w:sz w:val="48"/>
        </w:rPr>
        <w:br w:type="textWrapping"/>
      </w:r>
      <w:r>
        <w:rPr>
          <w:b/>
          <w:sz w:val="48"/>
        </w:rPr>
        <w:br w:type="textWrapping"/>
      </w:r>
      <w:r>
        <w:rPr>
          <w:b/>
          <w:sz w:val="48"/>
        </w:rPr>
        <w:t>响应文件封面</w:t>
      </w:r>
    </w:p>
    <w:p>
      <w:pPr>
        <w:pStyle w:val="6"/>
        <w:jc w:val="center"/>
        <w:outlineLvl w:val="3"/>
      </w:pPr>
      <w:r>
        <w:rPr>
          <w:b/>
          <w:sz w:val="24"/>
        </w:rPr>
        <w:t xml:space="preserve"> （正本/副本）</w:t>
      </w:r>
    </w:p>
    <w:p>
      <w:pPr>
        <w:pStyle w:val="6"/>
        <w:jc w:val="center"/>
        <w:outlineLvl w:val="3"/>
      </w:pPr>
      <w:r>
        <w:rPr>
          <w:b/>
          <w:sz w:val="24"/>
        </w:rPr>
        <w:t>采购计划编号：440111-2024-02573</w:t>
      </w:r>
    </w:p>
    <w:p>
      <w:pPr>
        <w:pStyle w:val="6"/>
        <w:jc w:val="center"/>
        <w:outlineLvl w:val="3"/>
      </w:pPr>
      <w:r>
        <w:rPr>
          <w:b/>
          <w:sz w:val="24"/>
        </w:rPr>
        <w:t>采购项目编号：FCC2024-5002</w:t>
      </w:r>
    </w:p>
    <w:p>
      <w:pPr>
        <w:pStyle w:val="6"/>
        <w:jc w:val="center"/>
        <w:outlineLvl w:val="3"/>
      </w:pPr>
      <w:r>
        <w:rPr>
          <w:b/>
          <w:sz w:val="24"/>
        </w:rPr>
        <w:t>所响应采购包：第 包</w:t>
      </w:r>
    </w:p>
    <w:p>
      <w:pPr>
        <w:pStyle w:val="6"/>
        <w:jc w:val="center"/>
        <w:outlineLvl w:val="3"/>
      </w:pPr>
      <w:r>
        <w:rPr>
          <w:b/>
          <w:sz w:val="24"/>
        </w:rPr>
        <w:t>（供应商名称）</w:t>
      </w:r>
    </w:p>
    <w:p>
      <w:pPr>
        <w:pStyle w:val="6"/>
        <w:jc w:val="center"/>
        <w:outlineLvl w:val="3"/>
      </w:pPr>
      <w:r>
        <w:rPr>
          <w:b/>
          <w:sz w:val="24"/>
        </w:rPr>
        <w:t xml:space="preserve"> 年 月 日</w:t>
      </w:r>
    </w:p>
    <w:p>
      <w:pPr>
        <w:pStyle w:val="6"/>
        <w:ind w:firstLine="480"/>
      </w:pPr>
      <w:r>
        <w:t xml:space="preserve">  </w:t>
      </w:r>
    </w:p>
    <w:p>
      <w:pPr>
        <w:pStyle w:val="6"/>
        <w:jc w:val="center"/>
        <w:outlineLvl w:val="3"/>
        <w:rPr>
          <w:b/>
          <w:sz w:val="24"/>
        </w:rPr>
        <w:sectPr>
          <w:pgSz w:w="11906" w:h="16838"/>
          <w:pgMar w:top="1440" w:right="1800" w:bottom="1440" w:left="1800" w:header="851" w:footer="992" w:gutter="0"/>
          <w:pgNumType w:fmt="decimal"/>
          <w:cols w:space="425" w:num="1"/>
          <w:docGrid w:type="lines" w:linePitch="312" w:charSpace="0"/>
        </w:sectPr>
      </w:pPr>
    </w:p>
    <w:p>
      <w:pPr>
        <w:pStyle w:val="6"/>
        <w:jc w:val="center"/>
        <w:outlineLvl w:val="3"/>
      </w:pPr>
      <w:r>
        <w:rPr>
          <w:b/>
          <w:sz w:val="24"/>
        </w:rPr>
        <w:t>响应文件目录</w:t>
      </w:r>
    </w:p>
    <w:p>
      <w:pPr>
        <w:pStyle w:val="6"/>
        <w:ind w:firstLine="480"/>
      </w:pPr>
      <w:r>
        <w:t>一、响应承诺函</w:t>
      </w:r>
    </w:p>
    <w:p>
      <w:pPr>
        <w:pStyle w:val="6"/>
        <w:ind w:firstLine="480"/>
      </w:pPr>
      <w:r>
        <w:t>二、首轮报价表</w:t>
      </w:r>
    </w:p>
    <w:p>
      <w:pPr>
        <w:pStyle w:val="6"/>
        <w:ind w:firstLine="480"/>
      </w:pPr>
      <w:r>
        <w:t>三、分项报价表</w:t>
      </w:r>
    </w:p>
    <w:p>
      <w:pPr>
        <w:pStyle w:val="6"/>
        <w:ind w:firstLine="480"/>
      </w:pPr>
      <w:r>
        <w:t>四、政策适用性说明</w:t>
      </w:r>
    </w:p>
    <w:p>
      <w:pPr>
        <w:pStyle w:val="6"/>
        <w:ind w:firstLine="480"/>
      </w:pPr>
      <w:r>
        <w:t>五、实质性响应一览表</w:t>
      </w:r>
    </w:p>
    <w:p>
      <w:pPr>
        <w:pStyle w:val="6"/>
        <w:ind w:firstLine="480"/>
      </w:pPr>
      <w:r>
        <w:t>六、法定代表人证明书</w:t>
      </w:r>
    </w:p>
    <w:p>
      <w:pPr>
        <w:pStyle w:val="6"/>
        <w:ind w:firstLine="480"/>
      </w:pPr>
      <w:r>
        <w:t>七、法定代表人授权书</w:t>
      </w:r>
    </w:p>
    <w:p>
      <w:pPr>
        <w:pStyle w:val="6"/>
        <w:ind w:firstLine="480"/>
      </w:pPr>
      <w:r>
        <w:t>八、提供具有独立承担民事责任的能力的证明材料</w:t>
      </w:r>
    </w:p>
    <w:p>
      <w:pPr>
        <w:pStyle w:val="6"/>
        <w:ind w:firstLine="480"/>
      </w:pPr>
      <w:r>
        <w:t>九、承诺函</w:t>
      </w:r>
    </w:p>
    <w:p>
      <w:pPr>
        <w:pStyle w:val="6"/>
        <w:ind w:firstLine="480"/>
      </w:pPr>
      <w:r>
        <w:t>十、中小企业声明函</w:t>
      </w:r>
    </w:p>
    <w:p>
      <w:pPr>
        <w:pStyle w:val="6"/>
        <w:ind w:firstLine="480"/>
      </w:pPr>
      <w:r>
        <w:t>十一、监狱企业</w:t>
      </w:r>
    </w:p>
    <w:p>
      <w:pPr>
        <w:pStyle w:val="6"/>
        <w:ind w:firstLine="480"/>
      </w:pPr>
      <w:r>
        <w:t>十二、残疾人福利性单位声明函</w:t>
      </w:r>
    </w:p>
    <w:p>
      <w:pPr>
        <w:pStyle w:val="6"/>
        <w:ind w:firstLine="480"/>
      </w:pPr>
      <w:r>
        <w:t>十三、联合体共同响应协议书</w:t>
      </w:r>
    </w:p>
    <w:p>
      <w:pPr>
        <w:pStyle w:val="6"/>
        <w:ind w:firstLine="480"/>
      </w:pPr>
      <w:r>
        <w:t>十四、供应商业绩情况表</w:t>
      </w:r>
    </w:p>
    <w:p>
      <w:pPr>
        <w:pStyle w:val="6"/>
        <w:ind w:firstLine="480"/>
      </w:pPr>
      <w:r>
        <w:t>十五、技术和服务要求响应表</w:t>
      </w:r>
    </w:p>
    <w:p>
      <w:pPr>
        <w:pStyle w:val="6"/>
        <w:ind w:firstLine="480"/>
      </w:pPr>
      <w:r>
        <w:t>十六、商务条件响应表</w:t>
      </w:r>
    </w:p>
    <w:p>
      <w:pPr>
        <w:pStyle w:val="6"/>
        <w:ind w:firstLine="480"/>
      </w:pPr>
      <w:r>
        <w:t>十七、履约进度计划表</w:t>
      </w:r>
    </w:p>
    <w:p>
      <w:pPr>
        <w:pStyle w:val="6"/>
        <w:ind w:firstLine="480"/>
      </w:pPr>
      <w:r>
        <w:t>十八、各类证明材料</w:t>
      </w:r>
    </w:p>
    <w:p>
      <w:pPr>
        <w:pStyle w:val="6"/>
        <w:ind w:firstLine="480"/>
      </w:pPr>
      <w:r>
        <w:t>十九、采购代理服务费支付承诺书</w:t>
      </w:r>
    </w:p>
    <w:p>
      <w:pPr>
        <w:pStyle w:val="6"/>
        <w:ind w:firstLine="480"/>
      </w:pPr>
      <w:r>
        <w:t>二十、需要采购人提供的附加条件</w:t>
      </w:r>
    </w:p>
    <w:p>
      <w:pPr>
        <w:pStyle w:val="6"/>
        <w:ind w:firstLine="480"/>
      </w:pPr>
      <w:r>
        <w:t>二十一、项目实施方案、质量保证及售后服务承诺等</w:t>
      </w:r>
    </w:p>
    <w:p>
      <w:pPr>
        <w:pStyle w:val="6"/>
        <w:ind w:firstLine="480"/>
      </w:pPr>
      <w:r>
        <w:t>二十二、附件</w:t>
      </w:r>
    </w:p>
    <w:p>
      <w:pPr>
        <w:pStyle w:val="6"/>
        <w:ind w:firstLine="480"/>
      </w:pPr>
      <w:r>
        <w:t>二十三、政府采购履约担保函、采购合同履约保险凭证</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格式一：</w:t>
      </w:r>
    </w:p>
    <w:p>
      <w:pPr>
        <w:pStyle w:val="6"/>
        <w:jc w:val="center"/>
        <w:outlineLvl w:val="3"/>
      </w:pPr>
      <w:r>
        <w:rPr>
          <w:b/>
          <w:sz w:val="24"/>
        </w:rPr>
        <w:t>响 应 承 诺 函</w:t>
      </w:r>
    </w:p>
    <w:p>
      <w:pPr>
        <w:pStyle w:val="6"/>
        <w:ind w:firstLine="480"/>
      </w:pPr>
      <w:r>
        <w:t xml:space="preserve"> 致：广东科瑞工程管理有限公司</w:t>
      </w:r>
    </w:p>
    <w:p>
      <w:pPr>
        <w:pStyle w:val="6"/>
        <w:ind w:firstLine="480"/>
      </w:pPr>
      <w:r>
        <w:t xml:space="preserve"> 你方组织的</w:t>
      </w:r>
      <w:r>
        <w:rPr>
          <w:u w:val="single"/>
        </w:rPr>
        <w:t>“2024年八方物流地块管理服务采购项目”</w:t>
      </w:r>
      <w:r>
        <w:t>项目的竞争性磋商[采购项目编号为：</w:t>
      </w:r>
      <w:r>
        <w:rPr>
          <w:u w:val="single"/>
        </w:rPr>
        <w:t>FCC2024-5002</w:t>
      </w:r>
      <w:r>
        <w:t>]，我方愿参与响应。</w:t>
      </w:r>
    </w:p>
    <w:p>
      <w:pPr>
        <w:pStyle w:val="6"/>
        <w:ind w:firstLine="480"/>
      </w:pPr>
      <w:r>
        <w:t>我方确认收到贵方提供的</w:t>
      </w:r>
      <w:r>
        <w:rPr>
          <w:u w:val="single"/>
        </w:rPr>
        <w:t>“2024年八方物流地块管理服务采购项目”</w:t>
      </w:r>
      <w:r>
        <w:t>项目的磋商文件的全部内容。</w:t>
      </w:r>
    </w:p>
    <w:p>
      <w:pPr>
        <w:pStyle w:val="6"/>
        <w:ind w:firstLine="480"/>
      </w:pPr>
      <w: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6"/>
        <w:ind w:firstLine="480"/>
      </w:pPr>
      <w:r>
        <w:rPr>
          <w:u w:val="single"/>
        </w:rPr>
        <w:t>(供应商名称)</w:t>
      </w:r>
      <w:r>
        <w:t>作为供应商正式授权</w:t>
      </w:r>
      <w:r>
        <w:rPr>
          <w:u w:val="single"/>
        </w:rPr>
        <w:t>(授权代表全名,职务)</w:t>
      </w:r>
      <w:r>
        <w:t>代表我方全权处理有关本响应的一切事宜。</w:t>
      </w:r>
    </w:p>
    <w:p>
      <w:pPr>
        <w:pStyle w:val="6"/>
        <w:ind w:firstLine="480"/>
      </w:pPr>
      <w:r>
        <w:t>我方已完全明白磋商文件的所有条款要求，并申明如下：</w:t>
      </w:r>
    </w:p>
    <w:p>
      <w:pPr>
        <w:pStyle w:val="6"/>
        <w:ind w:firstLine="480"/>
      </w:pPr>
      <w:r>
        <w:t>（一）按磋商文件提供的全部货物（工程、服务）与相关服务的磋商总价详见《首轮报价表》。</w:t>
      </w:r>
    </w:p>
    <w:p>
      <w:pPr>
        <w:pStyle w:val="6"/>
        <w:ind w:firstLine="480"/>
      </w:pPr>
      <w:r>
        <w:t xml:space="preserve"> （二）本响应文件的有效期为从提交投标（响应）文件的截止之日起90日历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6"/>
        <w:ind w:firstLine="480"/>
      </w:pPr>
      <w:r>
        <w:t>（三）我方愿意向贵方提供任何与本项报价有关的数据、情况和技术资料。若贵方需要，我方愿意提供我方作出的一切承诺的证明材料。</w:t>
      </w:r>
    </w:p>
    <w:p>
      <w:pPr>
        <w:pStyle w:val="6"/>
        <w:ind w:firstLine="480"/>
      </w:pPr>
      <w:r>
        <w:t>（四）我方理解贵方不一定接受最低磋商价或任何贵方可能收到的响应。</w:t>
      </w:r>
    </w:p>
    <w:p>
      <w:pPr>
        <w:pStyle w:val="6"/>
        <w:ind w:firstLine="480"/>
      </w:pPr>
      <w:r>
        <w:t>（五）我方如果成交，将保证履行磋商文件及其澄清、修改文件（如果有）中的全部责任和义务，按质、按量、按期完成《采购需求》及《合同书》中的全部任务。</w:t>
      </w:r>
    </w:p>
    <w:p>
      <w:pPr>
        <w:pStyle w:val="6"/>
        <w:ind w:firstLine="480"/>
      </w:pPr>
      <w:r>
        <w:t>（六）我方作为法律、财务和运作上独立于采购人、采购代理机构的供应商，在此保证所提交的所有文件和全部说明是真实的和正确的。</w:t>
      </w:r>
    </w:p>
    <w:p>
      <w:pPr>
        <w:pStyle w:val="6"/>
        <w:ind w:firstLine="480"/>
      </w:pPr>
      <w:r>
        <w:t>（七）我方磋商报价已包含应向知识产权所有权人支付的所有相关税费，并保证采购人在中国使用我方提供的货物或服务时，如有第三方提出侵犯其知识产权主张的，责任由我方承担。</w:t>
      </w:r>
    </w:p>
    <w:p>
      <w:pPr>
        <w:pStyle w:val="6"/>
        <w:ind w:firstLine="480"/>
      </w:pPr>
      <w:r>
        <w:t>（八）我方接受采购人委托向贵方支付代理服务费，项目总报价已包含代理服务费，如果被确定为成交供应商，承诺向贵方足额支付。（若采购人支付代理服务费，则此条不适用）</w:t>
      </w:r>
    </w:p>
    <w:p>
      <w:pPr>
        <w:pStyle w:val="6"/>
        <w:ind w:firstLine="480"/>
      </w:pPr>
      <w:r>
        <w:t>（九）我方与其他供应商不存在法定代表人或单位负责人为同一人或者存在直接控股、管理关系。</w:t>
      </w:r>
    </w:p>
    <w:p>
      <w:pPr>
        <w:pStyle w:val="6"/>
        <w:ind w:firstLine="480"/>
      </w:pPr>
      <w:r>
        <w:t>（十）我方承诺未为本项目提供整体设计、规范编制或者项目管理、监理、检测等服务。</w:t>
      </w:r>
    </w:p>
    <w:p>
      <w:pPr>
        <w:pStyle w:val="6"/>
        <w:ind w:firstLine="480"/>
      </w:pPr>
      <w:r>
        <w:t>（十一）我方未被列入法院失信被执行人名单中。</w:t>
      </w:r>
    </w:p>
    <w:p>
      <w:pPr>
        <w:pStyle w:val="6"/>
        <w:ind w:firstLine="480"/>
      </w:pPr>
      <w:r>
        <w:t>（十二）我方承诺遵守《中华人民共和国劳动合同法》有关规定和《中华人民共和国妇女权益保障法》中关于“劳动和社会保障权益”的有关要求。</w:t>
      </w:r>
    </w:p>
    <w:p>
      <w:pPr>
        <w:pStyle w:val="6"/>
        <w:ind w:firstLine="480"/>
      </w:pPr>
      <w:r>
        <w:t>（十三）我方具备《中华人民共和国政府采购法》第二十二条规定的条件，承诺如下：</w:t>
      </w:r>
    </w:p>
    <w:p>
      <w:pPr>
        <w:pStyle w:val="6"/>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6"/>
        <w:ind w:firstLine="480"/>
      </w:pPr>
      <w:r>
        <w:t>（2）我方符合法律、行政法规规定的其他条件。</w:t>
      </w:r>
    </w:p>
    <w:p>
      <w:pPr>
        <w:pStyle w:val="6"/>
        <w:ind w:firstLine="480"/>
      </w:pPr>
      <w:r>
        <w:t>以上内容如有虚假或与事实不符的，磋商小组可将我方做无效响应处理，我方愿意承担相应的法律责任。</w:t>
      </w:r>
    </w:p>
    <w:p>
      <w:pPr>
        <w:pStyle w:val="6"/>
        <w:ind w:firstLine="480"/>
      </w:pPr>
      <w:r>
        <w:t>（十四）我方对在本函及响应文件中所作的所有承诺承担法律责任。</w:t>
      </w:r>
    </w:p>
    <w:p>
      <w:pPr>
        <w:pStyle w:val="6"/>
        <w:ind w:firstLine="480"/>
      </w:pPr>
      <w:r>
        <w:t>（十五）所有与本磋商有关的函件请发往下列地址：</w:t>
      </w:r>
    </w:p>
    <w:p>
      <w:pPr>
        <w:pStyle w:val="6"/>
        <w:ind w:firstLine="480"/>
      </w:pPr>
      <w:r>
        <w:t xml:space="preserve"> 地 址：__________________，邮政编码：__________________</w:t>
      </w:r>
    </w:p>
    <w:p>
      <w:pPr>
        <w:pStyle w:val="6"/>
        <w:ind w:firstLine="480"/>
      </w:pPr>
      <w:r>
        <w:t xml:space="preserve"> 电 话：__________________</w:t>
      </w:r>
    </w:p>
    <w:p>
      <w:pPr>
        <w:pStyle w:val="6"/>
        <w:ind w:firstLine="480"/>
      </w:pPr>
      <w:r>
        <w:t xml:space="preserve"> 传 真：__________________</w:t>
      </w:r>
    </w:p>
    <w:p>
      <w:pPr>
        <w:pStyle w:val="6"/>
        <w:ind w:firstLine="480"/>
      </w:pPr>
      <w:r>
        <w:t xml:space="preserve"> 代表姓名：__________________，职 务：__________________</w:t>
      </w:r>
    </w:p>
    <w:p>
      <w:pPr>
        <w:pStyle w:val="6"/>
        <w:jc w:val="right"/>
      </w:pPr>
      <w:r>
        <w:t xml:space="preserve"> 法定代表人或授权委托人（签字）：__________________</w:t>
      </w:r>
    </w:p>
    <w:p>
      <w:pPr>
        <w:pStyle w:val="6"/>
        <w:jc w:val="right"/>
      </w:pPr>
      <w:r>
        <w:t xml:space="preserve"> 加盖公章：__________________</w:t>
      </w:r>
    </w:p>
    <w:p>
      <w:pPr>
        <w:pStyle w:val="6"/>
        <w:jc w:val="right"/>
      </w:pPr>
      <w:r>
        <w:t xml:space="preserve"> 日  期：__________________</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格式二：</w:t>
      </w:r>
    </w:p>
    <w:p>
      <w:pPr>
        <w:pStyle w:val="6"/>
        <w:jc w:val="center"/>
        <w:outlineLvl w:val="3"/>
      </w:pPr>
      <w:r>
        <w:rPr>
          <w:b/>
          <w:sz w:val="24"/>
        </w:rPr>
        <w:t>首轮报价表</w:t>
      </w:r>
    </w:p>
    <w:p>
      <w:pPr>
        <w:pStyle w:val="6"/>
        <w:ind w:firstLine="480"/>
      </w:pPr>
      <w: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type="textWrapping"/>
      </w:r>
    </w:p>
    <w:p>
      <w:pPr>
        <w:pStyle w:val="6"/>
        <w:ind w:firstLine="480"/>
      </w:pPr>
      <w:r>
        <w:t>采购项目编号：</w:t>
      </w:r>
    </w:p>
    <w:p>
      <w:pPr>
        <w:pStyle w:val="6"/>
        <w:ind w:firstLine="480"/>
      </w:pPr>
      <w:r>
        <w:t>项目名称：</w:t>
      </w:r>
    </w:p>
    <w:p>
      <w:pPr>
        <w:pStyle w:val="6"/>
        <w:ind w:firstLine="480"/>
      </w:pPr>
      <w:r>
        <w:t>响应供应商名称：</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6"/>
            </w:pPr>
            <w:r>
              <w:t xml:space="preserve"> 序号</w:t>
            </w:r>
          </w:p>
        </w:tc>
        <w:tc>
          <w:tcPr>
            <w:tcW w:w="1661" w:type="dxa"/>
          </w:tcPr>
          <w:p>
            <w:pPr>
              <w:pStyle w:val="6"/>
            </w:pPr>
            <w:r>
              <w:t xml:space="preserve"> 采购项目名称/采购包名称</w:t>
            </w:r>
          </w:p>
        </w:tc>
        <w:tc>
          <w:tcPr>
            <w:tcW w:w="1661" w:type="dxa"/>
          </w:tcPr>
          <w:p>
            <w:pPr>
              <w:pStyle w:val="6"/>
            </w:pPr>
            <w:r>
              <w:t xml:space="preserve"> 响应报价（元/%）</w:t>
            </w:r>
          </w:p>
        </w:tc>
        <w:tc>
          <w:tcPr>
            <w:tcW w:w="1661" w:type="dxa"/>
          </w:tcPr>
          <w:p>
            <w:pPr>
              <w:pStyle w:val="6"/>
            </w:pPr>
            <w:r>
              <w:t xml:space="preserve"> 交货或服务期</w:t>
            </w:r>
          </w:p>
        </w:tc>
        <w:tc>
          <w:tcPr>
            <w:tcW w:w="1661" w:type="dxa"/>
          </w:tcPr>
          <w:p>
            <w:pPr>
              <w:pStyle w:val="6"/>
            </w:pPr>
            <w:r>
              <w:t xml:space="preserve"> 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6"/>
              <w:jc w:val="center"/>
            </w:pPr>
            <w:r>
              <w:t xml:space="preserve"> 1</w:t>
            </w:r>
          </w:p>
        </w:tc>
        <w:tc>
          <w:tcPr>
            <w:tcW w:w="1661" w:type="dxa"/>
          </w:tcPr>
          <w:p/>
        </w:tc>
        <w:tc>
          <w:tcPr>
            <w:tcW w:w="1661" w:type="dxa"/>
          </w:tcPr>
          <w:p/>
        </w:tc>
        <w:tc>
          <w:tcPr>
            <w:tcW w:w="1661" w:type="dxa"/>
          </w:tcPr>
          <w:p/>
        </w:tc>
        <w:tc>
          <w:tcPr>
            <w:tcW w:w="1661" w:type="dxa"/>
          </w:tcPr>
          <w:p/>
        </w:tc>
      </w:tr>
    </w:tbl>
    <w:p>
      <w:pPr>
        <w:pStyle w:val="6"/>
        <w:jc w:val="right"/>
      </w:pPr>
      <w:r>
        <w:t xml:space="preserve"> 供应商签章：__________________</w:t>
      </w:r>
    </w:p>
    <w:p>
      <w:pPr>
        <w:pStyle w:val="6"/>
        <w:jc w:val="right"/>
      </w:pPr>
      <w:r>
        <w:t>日期： 年 月 日</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格式三：</w:t>
      </w:r>
    </w:p>
    <w:p>
      <w:pPr>
        <w:pStyle w:val="6"/>
        <w:jc w:val="center"/>
        <w:outlineLvl w:val="3"/>
      </w:pPr>
      <w:r>
        <w:rPr>
          <w:b/>
          <w:sz w:val="24"/>
        </w:rPr>
        <w:t>分项报价表</w:t>
      </w:r>
    </w:p>
    <w:p>
      <w:pPr>
        <w:pStyle w:val="6"/>
        <w:ind w:firstLine="480"/>
      </w:pPr>
      <w: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type="textWrapping"/>
      </w:r>
    </w:p>
    <w:p>
      <w:pPr>
        <w:pStyle w:val="6"/>
        <w:ind w:firstLine="480"/>
      </w:pPr>
      <w:r>
        <w:t>采购项目编号：</w:t>
      </w:r>
    </w:p>
    <w:p>
      <w:pPr>
        <w:pStyle w:val="6"/>
        <w:ind w:firstLine="480"/>
      </w:pPr>
      <w:r>
        <w:t>项目名称：</w:t>
      </w:r>
    </w:p>
    <w:p>
      <w:pPr>
        <w:pStyle w:val="6"/>
        <w:ind w:firstLine="480"/>
      </w:pPr>
      <w:r>
        <w:t>响应供应商名称：</w:t>
      </w:r>
    </w:p>
    <w:p>
      <w:pPr>
        <w:pStyle w:val="6"/>
        <w:ind w:firstLine="480"/>
      </w:pPr>
      <w:r>
        <w:t>采购包：</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6"/>
            </w:pPr>
            <w:r>
              <w:t xml:space="preserve"> 品目号</w:t>
            </w:r>
          </w:p>
        </w:tc>
        <w:tc>
          <w:tcPr>
            <w:tcW w:w="831" w:type="dxa"/>
          </w:tcPr>
          <w:p>
            <w:pPr>
              <w:pStyle w:val="6"/>
            </w:pPr>
            <w:r>
              <w:t xml:space="preserve"> 序号</w:t>
            </w:r>
          </w:p>
        </w:tc>
        <w:tc>
          <w:tcPr>
            <w:tcW w:w="831" w:type="dxa"/>
          </w:tcPr>
          <w:p>
            <w:pPr>
              <w:pStyle w:val="6"/>
            </w:pPr>
            <w:r>
              <w:t xml:space="preserve"> 货物名称</w:t>
            </w:r>
          </w:p>
        </w:tc>
        <w:tc>
          <w:tcPr>
            <w:tcW w:w="831" w:type="dxa"/>
          </w:tcPr>
          <w:p>
            <w:pPr>
              <w:pStyle w:val="6"/>
            </w:pPr>
            <w:r>
              <w:t xml:space="preserve"> 规格型号</w:t>
            </w:r>
          </w:p>
        </w:tc>
        <w:tc>
          <w:tcPr>
            <w:tcW w:w="831" w:type="dxa"/>
          </w:tcPr>
          <w:p>
            <w:pPr>
              <w:pStyle w:val="6"/>
            </w:pPr>
            <w:r>
              <w:t xml:space="preserve"> 品牌</w:t>
            </w:r>
          </w:p>
        </w:tc>
        <w:tc>
          <w:tcPr>
            <w:tcW w:w="831" w:type="dxa"/>
          </w:tcPr>
          <w:p>
            <w:pPr>
              <w:pStyle w:val="6"/>
            </w:pPr>
            <w:r>
              <w:t xml:space="preserve"> 产地</w:t>
            </w:r>
          </w:p>
        </w:tc>
        <w:tc>
          <w:tcPr>
            <w:tcW w:w="831" w:type="dxa"/>
          </w:tcPr>
          <w:p>
            <w:pPr>
              <w:pStyle w:val="6"/>
            </w:pPr>
            <w:r>
              <w:t xml:space="preserve"> 制造商名称</w:t>
            </w:r>
          </w:p>
        </w:tc>
        <w:tc>
          <w:tcPr>
            <w:tcW w:w="831" w:type="dxa"/>
          </w:tcPr>
          <w:p>
            <w:pPr>
              <w:pStyle w:val="6"/>
            </w:pPr>
            <w:r>
              <w:t xml:space="preserve"> 单价</w:t>
            </w:r>
          </w:p>
        </w:tc>
        <w:tc>
          <w:tcPr>
            <w:tcW w:w="831" w:type="dxa"/>
          </w:tcPr>
          <w:p>
            <w:pPr>
              <w:pStyle w:val="6"/>
            </w:pPr>
            <w:r>
              <w:t xml:space="preserve"> 数量</w:t>
            </w:r>
          </w:p>
        </w:tc>
        <w:tc>
          <w:tcPr>
            <w:tcW w:w="831" w:type="dxa"/>
          </w:tcPr>
          <w:p>
            <w:pPr>
              <w:pStyle w:val="6"/>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6"/>
              <w:jc w:val="center"/>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6"/>
      </w:pPr>
      <w:r>
        <w:br w:type="textWrapping"/>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6"/>
            </w:pPr>
            <w:r>
              <w:t xml:space="preserve"> 品目号</w:t>
            </w:r>
          </w:p>
        </w:tc>
        <w:tc>
          <w:tcPr>
            <w:tcW w:w="831" w:type="dxa"/>
          </w:tcPr>
          <w:p>
            <w:pPr>
              <w:pStyle w:val="6"/>
            </w:pPr>
            <w:r>
              <w:t xml:space="preserve"> 序号</w:t>
            </w:r>
          </w:p>
        </w:tc>
        <w:tc>
          <w:tcPr>
            <w:tcW w:w="831" w:type="dxa"/>
          </w:tcPr>
          <w:p>
            <w:pPr>
              <w:pStyle w:val="6"/>
            </w:pPr>
            <w:r>
              <w:t xml:space="preserve"> 服务名称</w:t>
            </w:r>
          </w:p>
        </w:tc>
        <w:tc>
          <w:tcPr>
            <w:tcW w:w="831" w:type="dxa"/>
          </w:tcPr>
          <w:p>
            <w:pPr>
              <w:pStyle w:val="6"/>
            </w:pPr>
            <w:r>
              <w:t xml:space="preserve"> 服务范围</w:t>
            </w:r>
          </w:p>
        </w:tc>
        <w:tc>
          <w:tcPr>
            <w:tcW w:w="831" w:type="dxa"/>
          </w:tcPr>
          <w:p>
            <w:pPr>
              <w:pStyle w:val="6"/>
            </w:pPr>
            <w:r>
              <w:t xml:space="preserve"> 服务要求</w:t>
            </w:r>
          </w:p>
        </w:tc>
        <w:tc>
          <w:tcPr>
            <w:tcW w:w="831" w:type="dxa"/>
          </w:tcPr>
          <w:p>
            <w:pPr>
              <w:pStyle w:val="6"/>
            </w:pPr>
            <w:r>
              <w:t xml:space="preserve"> 服务期限</w:t>
            </w:r>
          </w:p>
        </w:tc>
        <w:tc>
          <w:tcPr>
            <w:tcW w:w="831" w:type="dxa"/>
          </w:tcPr>
          <w:p>
            <w:pPr>
              <w:pStyle w:val="6"/>
            </w:pPr>
            <w:r>
              <w:t xml:space="preserve"> 服务标准</w:t>
            </w:r>
          </w:p>
        </w:tc>
        <w:tc>
          <w:tcPr>
            <w:tcW w:w="831" w:type="dxa"/>
          </w:tcPr>
          <w:p>
            <w:pPr>
              <w:pStyle w:val="6"/>
            </w:pPr>
            <w:r>
              <w:t xml:space="preserve"> 单价</w:t>
            </w:r>
          </w:p>
        </w:tc>
        <w:tc>
          <w:tcPr>
            <w:tcW w:w="831" w:type="dxa"/>
          </w:tcPr>
          <w:p>
            <w:pPr>
              <w:pStyle w:val="6"/>
            </w:pPr>
            <w:r>
              <w:t xml:space="preserve"> 数量</w:t>
            </w:r>
          </w:p>
        </w:tc>
        <w:tc>
          <w:tcPr>
            <w:tcW w:w="831" w:type="dxa"/>
          </w:tcPr>
          <w:p>
            <w:pPr>
              <w:pStyle w:val="6"/>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6"/>
              <w:jc w:val="center"/>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6"/>
        <w:jc w:val="right"/>
      </w:pPr>
      <w:r>
        <w:t xml:space="preserve"> 供应商签章：__________________</w:t>
      </w:r>
    </w:p>
    <w:p>
      <w:pPr>
        <w:pStyle w:val="6"/>
        <w:jc w:val="right"/>
      </w:pPr>
      <w:r>
        <w:t>日期： 年 月 日</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格式四：</w:t>
      </w:r>
    </w:p>
    <w:p>
      <w:pPr>
        <w:pStyle w:val="6"/>
        <w:jc w:val="center"/>
        <w:outlineLvl w:val="3"/>
      </w:pPr>
      <w:r>
        <w:rPr>
          <w:b/>
          <w:sz w:val="24"/>
        </w:rPr>
        <w:t>政策适用性说明</w:t>
      </w:r>
    </w:p>
    <w:p>
      <w:pPr>
        <w:pStyle w:val="6"/>
        <w:ind w:firstLine="480"/>
      </w:pPr>
      <w:r>
        <w:t>按照政府采购有关政策的要求，在本次的技术方案中，采用符合政策的小型或微型企业产品、节能产品、环境标志产品，主要产品与核心技术介绍说明如下：</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6"/>
            </w:pPr>
            <w:r>
              <w:t xml:space="preserve"> 序号</w:t>
            </w:r>
          </w:p>
        </w:tc>
        <w:tc>
          <w:tcPr>
            <w:tcW w:w="1038" w:type="dxa"/>
          </w:tcPr>
          <w:p>
            <w:pPr>
              <w:pStyle w:val="6"/>
            </w:pPr>
            <w:r>
              <w:t xml:space="preserve"> 主要产品/技术名称（规格型号、注册商标）</w:t>
            </w:r>
          </w:p>
        </w:tc>
        <w:tc>
          <w:tcPr>
            <w:tcW w:w="1038" w:type="dxa"/>
          </w:tcPr>
          <w:p>
            <w:pPr>
              <w:pStyle w:val="6"/>
            </w:pPr>
            <w:r>
              <w:t xml:space="preserve"> 制造商(开发商)</w:t>
            </w:r>
          </w:p>
        </w:tc>
        <w:tc>
          <w:tcPr>
            <w:tcW w:w="1038" w:type="dxa"/>
          </w:tcPr>
          <w:p>
            <w:pPr>
              <w:pStyle w:val="6"/>
            </w:pPr>
            <w:r>
              <w:t xml:space="preserve"> 制造商企业类型</w:t>
            </w:r>
          </w:p>
        </w:tc>
        <w:tc>
          <w:tcPr>
            <w:tcW w:w="1038" w:type="dxa"/>
          </w:tcPr>
          <w:p>
            <w:pPr>
              <w:pStyle w:val="6"/>
            </w:pPr>
            <w:r>
              <w:t xml:space="preserve"> 节能产品</w:t>
            </w:r>
          </w:p>
        </w:tc>
        <w:tc>
          <w:tcPr>
            <w:tcW w:w="1038" w:type="dxa"/>
          </w:tcPr>
          <w:p>
            <w:pPr>
              <w:pStyle w:val="6"/>
            </w:pPr>
            <w:r>
              <w:t xml:space="preserve"> 环境标志产品</w:t>
            </w:r>
          </w:p>
        </w:tc>
        <w:tc>
          <w:tcPr>
            <w:tcW w:w="1038" w:type="dxa"/>
          </w:tcPr>
          <w:p>
            <w:pPr>
              <w:pStyle w:val="6"/>
            </w:pPr>
            <w:r>
              <w:t xml:space="preserve"> 认证证书编号</w:t>
            </w:r>
          </w:p>
        </w:tc>
        <w:tc>
          <w:tcPr>
            <w:tcW w:w="1038" w:type="dxa"/>
          </w:tcPr>
          <w:p>
            <w:pPr>
              <w:pStyle w:val="6"/>
            </w:pPr>
            <w:r>
              <w:t xml:space="preserve"> 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6"/>
              <w:jc w:val="center"/>
            </w:pPr>
            <w:r>
              <w:t xml:space="preserve"> 1</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6"/>
              <w:jc w:val="center"/>
            </w:pPr>
            <w:r>
              <w:t xml:space="preserve"> 2</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6"/>
              <w:jc w:val="center"/>
            </w:pPr>
            <w:r>
              <w:t xml:space="preserve"> 3</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6"/>
              <w:jc w:val="center"/>
            </w:pPr>
            <w:r>
              <w:t xml:space="preserve"> 4</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6"/>
              <w:jc w:val="center"/>
            </w:pPr>
            <w:r>
              <w:t xml:space="preserve"> 5</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6"/>
            </w:pPr>
            <w:r>
              <w:t xml:space="preserve"> ...</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bl>
    <w:p>
      <w:pPr>
        <w:pStyle w:val="6"/>
        <w:ind w:firstLine="480"/>
      </w:pPr>
      <w:r>
        <w:t>注：</w:t>
      </w:r>
    </w:p>
    <w:p>
      <w:pPr>
        <w:pStyle w:val="6"/>
        <w:ind w:firstLine="480"/>
      </w:pPr>
      <w:r>
        <w:t>1.制造商为小型或微型企业时才需要填“制造商企业类型”栏,填写内容为“小型”或“微型”；</w:t>
      </w:r>
    </w:p>
    <w:p>
      <w:pPr>
        <w:pStyle w:val="6"/>
        <w:ind w:firstLine="480"/>
      </w:pPr>
      <w:r>
        <w:t>2.“节能产品、环境标志产品”须填写认证证书编号，并在对应“节能产品”、“环境标志产品”栏中勾选，同时提供有效期内的证书复印件（加盖供应商公章）</w:t>
      </w:r>
    </w:p>
    <w:p>
      <w:pPr>
        <w:pStyle w:val="6"/>
        <w:jc w:val="right"/>
      </w:pPr>
      <w:r>
        <w:t xml:space="preserve"> 供应商名称（盖章）：__________________</w:t>
      </w:r>
    </w:p>
    <w:p>
      <w:pPr>
        <w:pStyle w:val="6"/>
        <w:jc w:val="right"/>
      </w:pPr>
      <w:r>
        <w:t xml:space="preserve"> 日  期：__________________</w:t>
      </w:r>
    </w:p>
    <w:p>
      <w:pPr>
        <w:pStyle w:val="6"/>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格式五：</w:t>
      </w:r>
    </w:p>
    <w:p>
      <w:pPr>
        <w:pStyle w:val="6"/>
        <w:jc w:val="center"/>
        <w:outlineLvl w:val="5"/>
      </w:pPr>
      <w:r>
        <w:rPr>
          <w:b/>
          <w:sz w:val="15"/>
        </w:rPr>
        <w:t>实质性响应一览表</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pPr>
            <w:r>
              <w:t>序号</w:t>
            </w:r>
          </w:p>
        </w:tc>
        <w:tc>
          <w:tcPr>
            <w:tcW w:w="2076" w:type="dxa"/>
          </w:tcPr>
          <w:p>
            <w:pPr>
              <w:pStyle w:val="6"/>
            </w:pPr>
            <w:r>
              <w:t>实质性响应条款</w:t>
            </w:r>
          </w:p>
        </w:tc>
        <w:tc>
          <w:tcPr>
            <w:tcW w:w="2076" w:type="dxa"/>
          </w:tcPr>
          <w:p>
            <w:pPr>
              <w:pStyle w:val="6"/>
            </w:pPr>
            <w:r>
              <w:t>投标人响应情况</w:t>
            </w:r>
          </w:p>
        </w:tc>
        <w:tc>
          <w:tcPr>
            <w:tcW w:w="2076" w:type="dxa"/>
          </w:tcPr>
          <w:p>
            <w:pPr>
              <w:pStyle w:val="6"/>
            </w:pPr>
            <w:r>
              <w:t>差异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pPr>
            <w:r>
              <w:t>1</w:t>
            </w:r>
          </w:p>
        </w:tc>
        <w:tc>
          <w:tcPr>
            <w:tcW w:w="2076" w:type="dxa"/>
          </w:tcP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pPr>
            <w:r>
              <w:t xml:space="preserve"> 2</w:t>
            </w:r>
          </w:p>
        </w:tc>
        <w:tc>
          <w:tcPr>
            <w:tcW w:w="2076" w:type="dxa"/>
          </w:tcP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pPr>
            <w:r>
              <w:t xml:space="preserve"> 3</w:t>
            </w:r>
          </w:p>
        </w:tc>
        <w:tc>
          <w:tcPr>
            <w:tcW w:w="2076" w:type="dxa"/>
          </w:tcP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pPr>
            <w:r>
              <w:t xml:space="preserve"> 4</w:t>
            </w:r>
          </w:p>
        </w:tc>
        <w:tc>
          <w:tcPr>
            <w:tcW w:w="2076" w:type="dxa"/>
          </w:tcP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pPr>
            <w:r>
              <w:t xml:space="preserve"> …</w:t>
            </w:r>
          </w:p>
        </w:tc>
        <w:tc>
          <w:tcPr>
            <w:tcW w:w="2076" w:type="dxa"/>
          </w:tcP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pPr>
            <w:r>
              <w:t xml:space="preserve"> …</w:t>
            </w:r>
          </w:p>
        </w:tc>
        <w:tc>
          <w:tcPr>
            <w:tcW w:w="2076" w:type="dxa"/>
          </w:tcPr>
          <w:p/>
        </w:tc>
        <w:tc>
          <w:tcPr>
            <w:tcW w:w="2076" w:type="dxa"/>
          </w:tcPr>
          <w:p/>
        </w:tc>
        <w:tc>
          <w:tcPr>
            <w:tcW w:w="2076" w:type="dxa"/>
          </w:tcPr>
          <w:p/>
        </w:tc>
      </w:tr>
    </w:tbl>
    <w:p>
      <w:pPr>
        <w:pStyle w:val="6"/>
        <w:ind w:firstLine="480"/>
      </w:pPr>
      <w:r>
        <w:t>说明：</w:t>
      </w:r>
    </w:p>
    <w:p>
      <w:pPr>
        <w:pStyle w:val="6"/>
        <w:ind w:firstLine="480"/>
      </w:pPr>
      <w:r>
        <w:t>1.实质性响应条款一览表后续内容请根据第二章采购需求★号条款详细列举</w:t>
      </w:r>
    </w:p>
    <w:p>
      <w:pPr>
        <w:pStyle w:val="6"/>
        <w:ind w:firstLine="480"/>
      </w:pPr>
      <w:r>
        <w:t xml:space="preserve"> 2.本表所列条款必须一一予以响应，“投标人响应情况”一栏应填写具体的响应内容，有差异的要具体说明。</w:t>
      </w:r>
    </w:p>
    <w:p>
      <w:pPr>
        <w:pStyle w:val="6"/>
        <w:ind w:firstLine="480"/>
      </w:pPr>
      <w:r>
        <w:t>3.请投标人认真填写本表内容，如填写错误将可能导致投标无效。</w:t>
      </w:r>
    </w:p>
    <w:p>
      <w:pPr>
        <w:pStyle w:val="6"/>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格式六：</w:t>
      </w:r>
    </w:p>
    <w:p>
      <w:pPr>
        <w:pStyle w:val="6"/>
        <w:ind w:firstLine="480"/>
      </w:pPr>
      <w:r>
        <w:t>（供应商可使用下述格式，也可使用广东省工商行政管理局统一印制的法定代表人证明书格式）</w:t>
      </w:r>
    </w:p>
    <w:p>
      <w:pPr>
        <w:pStyle w:val="6"/>
        <w:jc w:val="center"/>
        <w:outlineLvl w:val="3"/>
      </w:pPr>
      <w:r>
        <w:rPr>
          <w:b/>
          <w:sz w:val="24"/>
        </w:rPr>
        <w:t>法定代表人证明书</w:t>
      </w:r>
    </w:p>
    <w:p>
      <w:pPr>
        <w:pStyle w:val="6"/>
        <w:ind w:firstLine="480"/>
      </w:pPr>
      <w:r>
        <w:t>现任我单位_____________职务_____________为法定代表人，特此证明。</w:t>
      </w:r>
    </w:p>
    <w:p>
      <w:pPr>
        <w:pStyle w:val="6"/>
        <w:ind w:firstLine="480"/>
      </w:pPr>
      <w:r>
        <w:t>有效期限：__________________</w:t>
      </w:r>
    </w:p>
    <w:p>
      <w:pPr>
        <w:pStyle w:val="6"/>
        <w:ind w:firstLine="480"/>
      </w:pPr>
      <w:r>
        <w:t>附：代表人性别：_____年龄：_________ 身份证号码：__________________</w:t>
      </w:r>
    </w:p>
    <w:p>
      <w:pPr>
        <w:pStyle w:val="6"/>
        <w:ind w:firstLine="480"/>
      </w:pPr>
      <w:r>
        <w:t>注册号码：____________________企业类型：____________________________</w:t>
      </w:r>
    </w:p>
    <w:p>
      <w:pPr>
        <w:pStyle w:val="6"/>
        <w:ind w:firstLine="480"/>
      </w:pPr>
      <w:r>
        <w:t>经营范围：__________________________________________________________</w:t>
      </w:r>
    </w:p>
    <w:p>
      <w:pPr>
        <w:pStyle w:val="6"/>
        <w:jc w:val="right"/>
      </w:pPr>
      <w:r>
        <w:t xml:space="preserve"> 供应商名称（盖章）：__________________</w:t>
      </w:r>
    </w:p>
    <w:p>
      <w:pPr>
        <w:pStyle w:val="6"/>
        <w:jc w:val="right"/>
      </w:pPr>
      <w:r>
        <w:t xml:space="preserve"> 地  址：__________________</w:t>
      </w:r>
    </w:p>
    <w:p>
      <w:pPr>
        <w:pStyle w:val="6"/>
        <w:jc w:val="right"/>
      </w:pPr>
      <w:r>
        <w:t xml:space="preserve"> 法定代表人（签字或盖章）：__________________</w:t>
      </w:r>
    </w:p>
    <w:p>
      <w:pPr>
        <w:pStyle w:val="6"/>
        <w:jc w:val="right"/>
      </w:pPr>
      <w:r>
        <w:t xml:space="preserve"> 职  务：__________________</w:t>
      </w:r>
    </w:p>
    <w:p>
      <w:pPr>
        <w:pStyle w:val="6"/>
        <w:jc w:val="right"/>
      </w:pPr>
      <w:r>
        <w:t xml:space="preserve"> 日  期：__________________</w:t>
      </w:r>
    </w:p>
    <w:p>
      <w:pPr>
        <w:pStyle w:val="6"/>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格式七：</w:t>
      </w:r>
    </w:p>
    <w:p>
      <w:pPr>
        <w:pStyle w:val="6"/>
        <w:jc w:val="center"/>
        <w:outlineLvl w:val="3"/>
      </w:pPr>
      <w:r>
        <w:rPr>
          <w:b/>
          <w:sz w:val="24"/>
        </w:rPr>
        <w:t>法定代表人授权书格式</w:t>
      </w:r>
    </w:p>
    <w:p>
      <w:pPr>
        <w:pStyle w:val="6"/>
        <w:ind w:firstLine="480"/>
      </w:pPr>
      <w:r>
        <w:t>（对于银行、保险、电信、邮政、铁路等行业以及获得总公司响应授权的分公司，可以提供响应分支机构负责人授权书）</w:t>
      </w:r>
    </w:p>
    <w:p>
      <w:pPr>
        <w:pStyle w:val="6"/>
        <w:jc w:val="center"/>
        <w:outlineLvl w:val="3"/>
      </w:pPr>
      <w:r>
        <w:rPr>
          <w:b/>
          <w:sz w:val="24"/>
        </w:rPr>
        <w:t>法定代表人授权书</w:t>
      </w:r>
    </w:p>
    <w:p>
      <w:pPr>
        <w:pStyle w:val="6"/>
        <w:ind w:firstLine="480"/>
      </w:pPr>
      <w:r>
        <w:t>致：广东科瑞工程管理有限公司</w:t>
      </w:r>
    </w:p>
    <w:p>
      <w:pPr>
        <w:pStyle w:val="6"/>
        <w:ind w:firstLine="480"/>
      </w:pPr>
      <w:r>
        <w:t xml:space="preserve">本授权书声明：________是注册于 </w:t>
      </w:r>
      <w:r>
        <w:rPr>
          <w:u w:val="single"/>
        </w:rPr>
        <w:t>（国家或地区）</w:t>
      </w:r>
      <w:r>
        <w:t>的</w:t>
      </w:r>
      <w:r>
        <w:rPr>
          <w:u w:val="single"/>
        </w:rPr>
        <w:t>（供应商名称）</w:t>
      </w:r>
      <w:r>
        <w:t xml:space="preserve">的法定代表人，现任________职务，有效证件号码：________________。现授权 </w:t>
      </w:r>
      <w:r>
        <w:rPr>
          <w:u w:val="single"/>
        </w:rPr>
        <w:t>（姓名、职务）</w:t>
      </w:r>
      <w:r>
        <w:t xml:space="preserve"> 作为我公司的全权代理人，就“2024年八方物流地块管理服务采购项目”项目采购[采购项目编号为FCC2024-5002]的响应和合同执行，以我方的名义处理一切与之有关的事宜。</w:t>
      </w:r>
    </w:p>
    <w:p>
      <w:pPr>
        <w:pStyle w:val="6"/>
        <w:ind w:firstLine="480"/>
      </w:pPr>
      <w:r>
        <w:t>本授权书于________年________月________日签字生效，特此声明。</w:t>
      </w:r>
    </w:p>
    <w:p>
      <w:pPr>
        <w:pStyle w:val="6"/>
        <w:jc w:val="right"/>
      </w:pPr>
      <w:r>
        <w:t xml:space="preserve"> 供应商（盖章）：__________________</w:t>
      </w:r>
    </w:p>
    <w:p>
      <w:pPr>
        <w:pStyle w:val="6"/>
        <w:jc w:val="right"/>
      </w:pPr>
      <w:r>
        <w:t xml:space="preserve"> 地  址：__________________</w:t>
      </w:r>
    </w:p>
    <w:p>
      <w:pPr>
        <w:pStyle w:val="6"/>
        <w:jc w:val="right"/>
      </w:pPr>
      <w:r>
        <w:t xml:space="preserve"> 法定代表人（签字或盖章）：__________________</w:t>
      </w:r>
    </w:p>
    <w:p>
      <w:pPr>
        <w:pStyle w:val="6"/>
        <w:jc w:val="right"/>
      </w:pPr>
      <w:r>
        <w:t xml:space="preserve"> 职  务：__________________</w:t>
      </w:r>
    </w:p>
    <w:p>
      <w:pPr>
        <w:pStyle w:val="6"/>
        <w:jc w:val="right"/>
      </w:pPr>
      <w:r>
        <w:t xml:space="preserve"> 被授权人（签字或盖章）：__________________</w:t>
      </w:r>
    </w:p>
    <w:p>
      <w:pPr>
        <w:pStyle w:val="6"/>
        <w:jc w:val="right"/>
      </w:pPr>
      <w:r>
        <w:t xml:space="preserve"> 职  务：__________________</w:t>
      </w:r>
    </w:p>
    <w:p>
      <w:pPr>
        <w:pStyle w:val="6"/>
        <w:jc w:val="right"/>
      </w:pPr>
      <w:r>
        <w:t xml:space="preserve"> 日  期：__________________</w:t>
      </w:r>
    </w:p>
    <w:p>
      <w:pPr>
        <w:pStyle w:val="6"/>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格式八：</w:t>
      </w:r>
    </w:p>
    <w:p>
      <w:pPr>
        <w:pStyle w:val="6"/>
        <w:jc w:val="center"/>
        <w:outlineLvl w:val="3"/>
      </w:pPr>
      <w:r>
        <w:rPr>
          <w:b/>
          <w:sz w:val="24"/>
        </w:rPr>
        <w:t>提供具有独立承担民事责任的能力的证明材料</w:t>
      </w:r>
    </w:p>
    <w:p>
      <w:pPr>
        <w:pStyle w:val="6"/>
        <w:ind w:firstLine="480"/>
      </w:pPr>
      <w:r>
        <w:t>一、提供以下相关证照的扫描件之一：1.企业法人提供企业法人营业执照；2.事业法人提供事业法人登记证；3.其他组织提供其他组织的营业执照或执业许可证；4.自然人提供居民身份证等；</w:t>
      </w:r>
    </w:p>
    <w:p>
      <w:pPr>
        <w:pStyle w:val="6"/>
        <w:ind w:firstLine="480"/>
      </w:pPr>
      <w: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格式九：</w:t>
      </w:r>
    </w:p>
    <w:p>
      <w:pPr>
        <w:pStyle w:val="6"/>
        <w:ind w:firstLine="480"/>
      </w:pPr>
      <w:r>
        <w:t>（对于采购需求写明“提供承诺”的条款，供应商可参照以下格式提供承诺）</w:t>
      </w:r>
    </w:p>
    <w:p>
      <w:pPr>
        <w:pStyle w:val="6"/>
        <w:jc w:val="center"/>
        <w:outlineLvl w:val="3"/>
      </w:pPr>
      <w:r>
        <w:rPr>
          <w:b/>
          <w:sz w:val="24"/>
        </w:rPr>
        <w:t>承诺函</w:t>
      </w:r>
    </w:p>
    <w:p>
      <w:pPr>
        <w:pStyle w:val="6"/>
        <w:ind w:firstLine="480"/>
      </w:pPr>
      <w:r>
        <w:t>致：广州市白云区人民政府石门街道办事处</w:t>
      </w:r>
      <w:r>
        <w:br w:type="textWrapping"/>
      </w:r>
    </w:p>
    <w:p>
      <w:pPr>
        <w:pStyle w:val="6"/>
        <w:ind w:firstLine="480"/>
      </w:pPr>
      <w:r>
        <w:t>对于__________________项目（项目编号：__________________），我方郑重承诺如下：</w:t>
      </w:r>
    </w:p>
    <w:p>
      <w:pPr>
        <w:pStyle w:val="6"/>
        <w:ind w:firstLine="480"/>
      </w:pPr>
      <w:r>
        <w:t>如中标/成交，我方承诺严格落实采购文件以下条款：(建议逐条复制采购文件相关条款原文)</w:t>
      </w:r>
    </w:p>
    <w:p>
      <w:pPr>
        <w:pStyle w:val="6"/>
        <w:ind w:firstLine="480"/>
      </w:pPr>
      <w:r>
        <w:t>（一）星号条款</w:t>
      </w:r>
    </w:p>
    <w:p>
      <w:pPr>
        <w:pStyle w:val="6"/>
        <w:ind w:firstLine="480"/>
      </w:pPr>
      <w:r>
        <w:t>1.</w:t>
      </w:r>
    </w:p>
    <w:p>
      <w:pPr>
        <w:pStyle w:val="6"/>
        <w:ind w:firstLine="480"/>
      </w:pPr>
      <w:r>
        <w:t>2.</w:t>
      </w:r>
    </w:p>
    <w:p>
      <w:pPr>
        <w:pStyle w:val="6"/>
        <w:ind w:firstLine="480"/>
      </w:pPr>
      <w:r>
        <w:t>3.</w:t>
      </w:r>
    </w:p>
    <w:p>
      <w:pPr>
        <w:pStyle w:val="6"/>
        <w:ind w:firstLine="480"/>
      </w:pPr>
      <w:r>
        <w:t>.........</w:t>
      </w:r>
    </w:p>
    <w:p>
      <w:pPr>
        <w:pStyle w:val="6"/>
        <w:ind w:firstLine="480"/>
      </w:pPr>
      <w:r>
        <w:t>（二）三角号条款</w:t>
      </w:r>
    </w:p>
    <w:p>
      <w:pPr>
        <w:pStyle w:val="6"/>
        <w:ind w:firstLine="480"/>
      </w:pPr>
      <w:r>
        <w:t>1.</w:t>
      </w:r>
    </w:p>
    <w:p>
      <w:pPr>
        <w:pStyle w:val="6"/>
        <w:ind w:firstLine="480"/>
      </w:pPr>
      <w:r>
        <w:t>2.</w:t>
      </w:r>
    </w:p>
    <w:p>
      <w:pPr>
        <w:pStyle w:val="6"/>
        <w:ind w:firstLine="480"/>
      </w:pPr>
      <w:r>
        <w:t>3.</w:t>
      </w:r>
    </w:p>
    <w:p>
      <w:pPr>
        <w:pStyle w:val="6"/>
        <w:ind w:firstLine="480"/>
      </w:pPr>
      <w:r>
        <w:t>.........</w:t>
      </w:r>
    </w:p>
    <w:p>
      <w:pPr>
        <w:pStyle w:val="6"/>
        <w:ind w:firstLine="480"/>
      </w:pPr>
      <w:r>
        <w:t>（三）非星号、非三角号条款</w:t>
      </w:r>
    </w:p>
    <w:p>
      <w:pPr>
        <w:pStyle w:val="6"/>
        <w:ind w:firstLine="480"/>
      </w:pPr>
      <w:r>
        <w:t>1.</w:t>
      </w:r>
    </w:p>
    <w:p>
      <w:pPr>
        <w:pStyle w:val="6"/>
        <w:ind w:firstLine="480"/>
      </w:pPr>
      <w:r>
        <w:t>2.</w:t>
      </w:r>
    </w:p>
    <w:p>
      <w:pPr>
        <w:pStyle w:val="6"/>
        <w:ind w:firstLine="480"/>
      </w:pPr>
      <w:r>
        <w:t>3.</w:t>
      </w:r>
    </w:p>
    <w:p>
      <w:pPr>
        <w:pStyle w:val="6"/>
        <w:ind w:firstLine="480"/>
      </w:pPr>
      <w:r>
        <w:t>.........</w:t>
      </w:r>
      <w:r>
        <w:br w:type="textWrapping"/>
      </w:r>
    </w:p>
    <w:p>
      <w:pPr>
        <w:pStyle w:val="6"/>
        <w:ind w:firstLine="480"/>
      </w:pPr>
      <w:r>
        <w:t>特此承诺。</w:t>
      </w:r>
    </w:p>
    <w:p>
      <w:pPr>
        <w:pStyle w:val="6"/>
      </w:pPr>
      <w:r>
        <w:t xml:space="preserve"> 供应商名称（盖章）：__________________</w:t>
      </w:r>
    </w:p>
    <w:p>
      <w:pPr>
        <w:pStyle w:val="6"/>
      </w:pPr>
      <w:r>
        <w:t xml:space="preserve"> 日期： 年 月 日</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格式十：</w:t>
      </w:r>
    </w:p>
    <w:p>
      <w:pPr>
        <w:pStyle w:val="6"/>
        <w:ind w:firstLine="480"/>
      </w:pPr>
      <w:r>
        <w:t>（以下格式文件由供应商根据需要选用）</w:t>
      </w:r>
    </w:p>
    <w:p>
      <w:pPr>
        <w:pStyle w:val="6"/>
        <w:ind w:firstLine="480"/>
      </w:pPr>
      <w:r>
        <w:t>中小企业声明函（所投产品制造商为中小企业时提交本函，所属行业应符合磋商文件中明确的本项目所属行业）</w:t>
      </w:r>
    </w:p>
    <w:p>
      <w:pPr>
        <w:pStyle w:val="6"/>
        <w:jc w:val="center"/>
        <w:outlineLvl w:val="3"/>
      </w:pPr>
      <w:r>
        <w:rPr>
          <w:b/>
          <w:sz w:val="24"/>
        </w:rPr>
        <w:t>中小企业声明函（货物）</w:t>
      </w:r>
    </w:p>
    <w:p>
      <w:pPr>
        <w:pStyle w:val="6"/>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6"/>
        <w:ind w:firstLine="480"/>
      </w:pPr>
      <w:r>
        <w:t xml:space="preserve"> 1.（标的名称），属于（磋商文件中明确的所属行业）行业；制造商为（企业名称），从业人员__________________人，营业收入为__________________万元，资产总额为__________________万元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pPr>
        <w:pStyle w:val="6"/>
        <w:ind w:firstLine="480"/>
      </w:pPr>
      <w:r>
        <w:t xml:space="preserve"> 2.（标的名称），属于（磋商文件中明确的所属行业）行业；制造商为（企业名称），从业人员__________________人，营业收入为__________________万元，资产总额为__________________万元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pPr>
        <w:pStyle w:val="6"/>
        <w:ind w:firstLine="480"/>
      </w:pPr>
      <w:r>
        <w:t>……</w:t>
      </w:r>
    </w:p>
    <w:p>
      <w:pPr>
        <w:pStyle w:val="6"/>
        <w:ind w:firstLine="480"/>
      </w:pPr>
      <w:r>
        <w:t>以上企业，不属于大企业的分支机构，不存在控股股东为大企业的情形，也不存在与大企业的负责人为同一人的情形。</w:t>
      </w:r>
    </w:p>
    <w:p>
      <w:pPr>
        <w:pStyle w:val="6"/>
        <w:ind w:firstLine="480"/>
      </w:pPr>
      <w:r>
        <w:t>本企业对上述声明内容的真实性负责。如有虚假，将依法承担相应责任。</w:t>
      </w:r>
    </w:p>
    <w:p>
      <w:pPr>
        <w:pStyle w:val="6"/>
        <w:jc w:val="right"/>
      </w:pPr>
      <w:r>
        <w:t xml:space="preserve"> 企业名称（盖章）：__________________</w:t>
      </w:r>
    </w:p>
    <w:p>
      <w:pPr>
        <w:pStyle w:val="6"/>
        <w:jc w:val="right"/>
      </w:pPr>
      <w:r>
        <w:t xml:space="preserve"> 日  期：__________________</w:t>
      </w:r>
    </w:p>
    <w:p>
      <w:pPr>
        <w:pStyle w:val="6"/>
        <w:ind w:firstLine="480"/>
      </w:pPr>
      <w:r>
        <w:t>1：从业人员、营业收入、资产总额填报上一年度数据，无上一年度数据的新成立企业可不填报。</w:t>
      </w:r>
    </w:p>
    <w:p>
      <w:pPr>
        <w:pStyle w:val="6"/>
        <w:ind w:firstLine="480"/>
      </w:pPr>
      <w: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6"/>
        <w:ind w:firstLine="480"/>
      </w:pPr>
      <w:r>
        <w:t xml:space="preserve">  </w:t>
      </w:r>
    </w:p>
    <w:p>
      <w:pPr>
        <w:pStyle w:val="6"/>
        <w:ind w:firstLine="480"/>
      </w:pPr>
      <w:r>
        <w:t>中小企业声明函（承建本项目工程为中小企业或者承接本项目服务为中小企业时提交本函，所属行业应符合磋商文件中明确的本项目所属行业）</w:t>
      </w:r>
    </w:p>
    <w:p>
      <w:pPr>
        <w:pStyle w:val="6"/>
        <w:jc w:val="center"/>
        <w:outlineLvl w:val="3"/>
      </w:pPr>
      <w:r>
        <w:rPr>
          <w:b/>
          <w:sz w:val="24"/>
        </w:rPr>
        <w:t>中小企业声明函（工程、服务）</w:t>
      </w:r>
    </w:p>
    <w:p>
      <w:pPr>
        <w:pStyle w:val="6"/>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6"/>
        <w:ind w:firstLine="480"/>
      </w:pPr>
      <w:r>
        <w:t xml:space="preserve"> 1.（标的名称），属于（磋商文件中明确的所属行业）行业；承建（承接）企业为（企业名称），从业人员__________________人，营业收入为__________________万元，资产总额为__________________万元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pPr>
        <w:pStyle w:val="6"/>
        <w:ind w:firstLine="480"/>
      </w:pPr>
      <w:r>
        <w:t xml:space="preserve"> 2.（标的名称），属于（磋商文件中明确的所属行业）行业；承建（承接）企业为（企业名称），从业人员__________________人，营业收入为__________________万元，资产总额为__________________万元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pPr>
        <w:pStyle w:val="6"/>
        <w:ind w:firstLine="480"/>
      </w:pPr>
      <w:r>
        <w:t>……</w:t>
      </w:r>
    </w:p>
    <w:p>
      <w:pPr>
        <w:pStyle w:val="6"/>
        <w:ind w:firstLine="480"/>
      </w:pPr>
      <w:r>
        <w:t>以上企业，不属于大企业的分支机构，不存在控股股东为大企业的情形，也不存在与大企业的负责人为同一人的情形。</w:t>
      </w:r>
    </w:p>
    <w:p>
      <w:pPr>
        <w:pStyle w:val="6"/>
        <w:ind w:firstLine="480"/>
      </w:pPr>
      <w:r>
        <w:t>本企业对上述声明内容的真实性负责。如有虚假，将依法承担相应责任。</w:t>
      </w:r>
    </w:p>
    <w:p>
      <w:pPr>
        <w:pStyle w:val="6"/>
        <w:jc w:val="right"/>
      </w:pPr>
      <w:r>
        <w:t xml:space="preserve"> 企业名称（盖章）：__________________</w:t>
      </w:r>
    </w:p>
    <w:p>
      <w:pPr>
        <w:pStyle w:val="6"/>
        <w:jc w:val="right"/>
      </w:pPr>
      <w:r>
        <w:t xml:space="preserve"> 日  期：__________________</w:t>
      </w:r>
    </w:p>
    <w:p>
      <w:pPr>
        <w:pStyle w:val="6"/>
        <w:ind w:firstLine="480"/>
      </w:pPr>
      <w:r>
        <w:t>1：从业人员、营业收入、资产总额填报上一年度数据，无上一年度数据的新成立企业可不填报。</w:t>
      </w:r>
    </w:p>
    <w:p>
      <w:pPr>
        <w:pStyle w:val="6"/>
        <w:ind w:firstLine="480"/>
      </w:pPr>
      <w:r>
        <w:t>2：供应商应当自行核实是否属于小微企业，并认真填写声明函，若有虚假将追究其责任。</w:t>
      </w:r>
    </w:p>
    <w:p>
      <w:pPr>
        <w:pStyle w:val="6"/>
      </w:pPr>
      <w: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6"/>
        <w:ind w:firstLine="480"/>
      </w:pPr>
      <w:r>
        <w:t>（一）对于已纳入统计部门统计范围的企业，所属行业、从业人员、营业收入、资产总额、规模类型应与统计部门报表保持一致。</w:t>
      </w:r>
    </w:p>
    <w:p>
      <w:pPr>
        <w:pStyle w:val="6"/>
        <w:ind w:firstLine="480"/>
      </w:pPr>
      <w: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6"/>
        <w:ind w:firstLine="480"/>
      </w:pPr>
      <w: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6"/>
        <w:ind w:firstLine="480"/>
      </w:pPr>
      <w: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6"/>
        <w:ind w:firstLine="480"/>
      </w:pPr>
      <w: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6"/>
        <w:ind w:firstLine="480"/>
      </w:pPr>
      <w: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6"/>
        <w:ind w:firstLine="480"/>
      </w:pPr>
      <w:r>
        <w:t>（六）经调查发现供应商提供《中小企业声明函》内容与实际不符的，政府采购监管部门有权根据《中小企业声明函》与实际情况的差异视情形认定其是否属于虚假材料谋取中标。</w:t>
      </w:r>
    </w:p>
    <w:p>
      <w:pPr>
        <w:pStyle w:val="6"/>
        <w:ind w:firstLine="480"/>
      </w:pPr>
      <w:r>
        <w:t>（七）根据《财政部关于规范政府采购行政处罚有关问题的通知》（财库〔2015〕150 号）规定，各级人民政府财政部门依法对供应商作出的禁止参加政府采购活动的行政处罚决定在全国范围内生效。</w:t>
      </w:r>
    </w:p>
    <w:p>
      <w:pPr>
        <w:pStyle w:val="6"/>
        <w:ind w:firstLine="480"/>
      </w:pPr>
      <w: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6"/>
        <w:ind w:firstLine="480"/>
      </w:pPr>
      <w: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格式十一：</w:t>
      </w:r>
    </w:p>
    <w:p>
      <w:pPr>
        <w:pStyle w:val="6"/>
        <w:ind w:firstLine="480"/>
      </w:pPr>
      <w:r>
        <w:t>（以下格式文件由供应商根据需要选用）</w:t>
      </w:r>
    </w:p>
    <w:p>
      <w:pPr>
        <w:pStyle w:val="6"/>
        <w:jc w:val="center"/>
        <w:outlineLvl w:val="3"/>
      </w:pPr>
      <w:r>
        <w:rPr>
          <w:b/>
          <w:sz w:val="24"/>
        </w:rPr>
        <w:t>监狱企业</w:t>
      </w:r>
    </w:p>
    <w:p>
      <w:pPr>
        <w:pStyle w:val="6"/>
        <w:ind w:firstLine="480"/>
      </w:pPr>
      <w:r>
        <w:t>提供由监狱管理局、戒毒管理局（含新疆生产建设兵团）出具的属于监狱企业的证明文件。</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格式十二：</w:t>
      </w:r>
    </w:p>
    <w:p>
      <w:pPr>
        <w:pStyle w:val="6"/>
        <w:ind w:firstLine="480"/>
      </w:pPr>
      <w:r>
        <w:t>（以下格式文件由供应商根据需要选用）</w:t>
      </w:r>
    </w:p>
    <w:p>
      <w:pPr>
        <w:pStyle w:val="6"/>
        <w:jc w:val="center"/>
        <w:outlineLvl w:val="3"/>
      </w:pPr>
      <w:r>
        <w:rPr>
          <w:b/>
          <w:sz w:val="24"/>
        </w:rPr>
        <w:t>残疾人福利性单位声明函</w:t>
      </w:r>
    </w:p>
    <w:p>
      <w:pPr>
        <w:pStyle w:val="6"/>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6"/>
        <w:ind w:firstLine="480"/>
      </w:pPr>
      <w:r>
        <w:t>本单位对上述声明的真实性负责。如有虚假，将依法承担相应责任。</w:t>
      </w:r>
    </w:p>
    <w:p>
      <w:pPr>
        <w:pStyle w:val="6"/>
        <w:jc w:val="right"/>
      </w:pPr>
      <w:r>
        <w:t>单位名称（盖章）：__________________</w:t>
      </w:r>
    </w:p>
    <w:p>
      <w:pPr>
        <w:pStyle w:val="6"/>
        <w:jc w:val="right"/>
      </w:pPr>
      <w:r>
        <w:t xml:space="preserve"> 日  期：__________________</w:t>
      </w:r>
    </w:p>
    <w:p>
      <w:pPr>
        <w:pStyle w:val="6"/>
        <w:ind w:firstLine="480"/>
      </w:pPr>
      <w:r>
        <w:t>注：本函未填写或未勾选视作未做声明。</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格式十三：</w:t>
      </w:r>
    </w:p>
    <w:p>
      <w:pPr>
        <w:pStyle w:val="6"/>
        <w:ind w:firstLine="480"/>
      </w:pPr>
      <w:r>
        <w:t>（以下格式文件由供应商根据需要选用）</w:t>
      </w:r>
    </w:p>
    <w:p>
      <w:pPr>
        <w:pStyle w:val="6"/>
        <w:jc w:val="center"/>
        <w:outlineLvl w:val="3"/>
      </w:pPr>
      <w:r>
        <w:rPr>
          <w:b/>
          <w:sz w:val="24"/>
        </w:rPr>
        <w:t>联合体共同响应协议书</w:t>
      </w:r>
    </w:p>
    <w:p>
      <w:pPr>
        <w:pStyle w:val="6"/>
        <w:ind w:firstLine="480"/>
      </w:pPr>
      <w:r>
        <w:t>立约方：</w:t>
      </w:r>
      <w:r>
        <w:rPr>
          <w:u w:val="single"/>
        </w:rPr>
        <w:t>（甲公司全称）</w:t>
      </w:r>
    </w:p>
    <w:p>
      <w:pPr>
        <w:pStyle w:val="6"/>
        <w:ind w:firstLine="480"/>
      </w:pPr>
      <w:r>
        <w:rPr>
          <w:u w:val="single"/>
        </w:rPr>
        <w:t>（乙公司全称）</w:t>
      </w:r>
    </w:p>
    <w:p>
      <w:pPr>
        <w:pStyle w:val="6"/>
        <w:ind w:firstLine="480"/>
      </w:pPr>
      <w:r>
        <w:rPr>
          <w:u w:val="single"/>
        </w:rPr>
        <w:t>（……公司全称）</w:t>
      </w:r>
    </w:p>
    <w:p>
      <w:pPr>
        <w:pStyle w:val="6"/>
        <w:ind w:firstLine="480"/>
      </w:pPr>
      <w:r>
        <w:rPr>
          <w:u w:val="single"/>
        </w:rPr>
        <w:t>（甲公司全称）、（乙公司全称）、（……公司全称）</w:t>
      </w:r>
      <w:r>
        <w:t>自愿组成联合体，以一个供应商的身份共同参加（采购项目名称）（采购项目编号）的响应活动。经各方充分协商一致，就项目的响应和合同实施阶段的有关事务协商一致订立协议如下：</w:t>
      </w:r>
    </w:p>
    <w:p>
      <w:pPr>
        <w:pStyle w:val="6"/>
        <w:ind w:firstLine="480"/>
      </w:pPr>
      <w:r>
        <w:t>一、联合体各方关系</w:t>
      </w:r>
    </w:p>
    <w:p>
      <w:pPr>
        <w:pStyle w:val="6"/>
        <w:ind w:firstLine="480"/>
      </w:pPr>
      <w:r>
        <w:rPr>
          <w:u w:val="single"/>
        </w:rPr>
        <w:t>（甲公司全称）、（乙公司全称）、（……公司全称）</w:t>
      </w:r>
      <w:r>
        <w:t>共同组成一个联合体，以一个供应商的身份共同参加本项目的响应。（甲公司全称）、（乙公司全称）、（……公司全称）作为联合体成员，若成交，联合体各方共同与采购人签订政府采购合同。</w:t>
      </w:r>
    </w:p>
    <w:p>
      <w:pPr>
        <w:pStyle w:val="6"/>
        <w:ind w:firstLine="480"/>
      </w:pPr>
      <w:r>
        <w:t>二、联合体内部有关事项约定如下：</w:t>
      </w:r>
    </w:p>
    <w:p>
      <w:pPr>
        <w:pStyle w:val="6"/>
        <w:ind w:firstLine="480"/>
      </w:pPr>
      <w:r>
        <w:t>1.（甲公司全称）作为联合体的牵头单位，代表联合体双方负责响应和合同实施阶段的主办、协调工作。</w:t>
      </w:r>
    </w:p>
    <w:p>
      <w:pPr>
        <w:pStyle w:val="6"/>
        <w:ind w:firstLine="480"/>
      </w:pPr>
      <w:r>
        <w:t>2.联合体将严格按照文件的各项要求，递交响应文件，切实执行一切合同文件，共同承担合同规定的一切义务和责任，同时按照内部职责的划分，承担自身所负的责任和风险，在法律上承担连带责任。</w:t>
      </w:r>
    </w:p>
    <w:p>
      <w:pPr>
        <w:pStyle w:val="6"/>
        <w:ind w:firstLine="480"/>
      </w:pPr>
      <w:r>
        <w:t>3.如果本联合体成交，（甲公司全称）负责本项目___________部分，（乙公司全称）负责本项目___________部分。</w:t>
      </w:r>
    </w:p>
    <w:p>
      <w:pPr>
        <w:pStyle w:val="6"/>
        <w:ind w:firstLine="480"/>
      </w:pPr>
      <w:r>
        <w:t>4.如成交，联合体各方共同与（采购人）签订合同书，并就成交项目向采购人负责有连带的和各自的法律责任；</w:t>
      </w:r>
    </w:p>
    <w:p>
      <w:pPr>
        <w:pStyle w:val="6"/>
        <w:ind w:firstLine="480"/>
      </w:pPr>
      <w:r>
        <w:t>5.联合体成员（公司全称）为（请填写：小型、微型）企业，将承担合同总金额____%的工作内容（联合体成员中有小型、微型企业时适用）。</w:t>
      </w:r>
    </w:p>
    <w:p>
      <w:pPr>
        <w:pStyle w:val="6"/>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6"/>
        <w:ind w:firstLine="480"/>
      </w:pPr>
      <w:r>
        <w:t>四、联合体如因违约过失责任而导致采购人经济损失或被索赔时，本联合体任何一方均同意无条件优先清偿采购人的一切债务和经济赔偿。</w:t>
      </w:r>
    </w:p>
    <w:p>
      <w:pPr>
        <w:pStyle w:val="6"/>
        <w:ind w:firstLine="480"/>
      </w:pPr>
      <w:r>
        <w:t>五、本协议在自签署之日起生效，有效期内有效，如获成交资格，合同有效期延续至合同履行完毕之日。</w:t>
      </w:r>
    </w:p>
    <w:p>
      <w:pPr>
        <w:pStyle w:val="6"/>
        <w:ind w:firstLine="480"/>
      </w:pPr>
      <w:r>
        <w:t>六、本协议书正本一式____份，随响应文件装订____份，送采购人____份，联合体成员各一份；副本一式____份，联合体成员各执____份。</w:t>
      </w:r>
    </w:p>
    <w:p>
      <w:pPr>
        <w:pStyle w:val="6"/>
        <w:jc w:val="right"/>
      </w:pPr>
      <w:r>
        <w:t xml:space="preserve"> 甲公司全称：____（盖章）________，乙公司全称：____（盖章）________，……公司全称：____（盖章）________，</w:t>
      </w:r>
    </w:p>
    <w:p>
      <w:pPr>
        <w:pStyle w:val="6"/>
        <w:jc w:val="right"/>
      </w:pPr>
      <w:r>
        <w:t xml:space="preserve"> ____年____月 ____日，____年____月____日，____年____月____日</w:t>
      </w:r>
    </w:p>
    <w:p>
      <w:pPr>
        <w:pStyle w:val="6"/>
        <w:ind w:firstLine="480"/>
      </w:pPr>
      <w:r>
        <w:t>注：1．联合响应时需签本协议，联合体各方成员应在本协议上共同盖章确认。</w:t>
      </w:r>
    </w:p>
    <w:p>
      <w:pPr>
        <w:pStyle w:val="6"/>
        <w:ind w:firstLine="480"/>
      </w:pPr>
      <w:r>
        <w:t>2．本协议内容不得擅自修改。此协议将作为签订合同的附件之一。</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格式十四：</w:t>
      </w:r>
    </w:p>
    <w:p>
      <w:pPr>
        <w:pStyle w:val="6"/>
        <w:ind w:firstLine="480"/>
      </w:pPr>
      <w:r>
        <w:t>（以下格式文件由供应商根据需要选用）</w:t>
      </w:r>
    </w:p>
    <w:p>
      <w:pPr>
        <w:pStyle w:val="6"/>
        <w:jc w:val="center"/>
        <w:outlineLvl w:val="3"/>
      </w:pPr>
      <w:r>
        <w:rPr>
          <w:b/>
          <w:sz w:val="24"/>
        </w:rPr>
        <w:t>响应供应商业绩情况表</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6"/>
            </w:pPr>
            <w:r>
              <w:t>序号</w:t>
            </w:r>
          </w:p>
        </w:tc>
        <w:tc>
          <w:tcPr>
            <w:tcW w:w="1384" w:type="dxa"/>
          </w:tcPr>
          <w:p>
            <w:pPr>
              <w:pStyle w:val="6"/>
            </w:pPr>
            <w:r>
              <w:t>客户名称</w:t>
            </w:r>
          </w:p>
        </w:tc>
        <w:tc>
          <w:tcPr>
            <w:tcW w:w="1384" w:type="dxa"/>
          </w:tcPr>
          <w:p>
            <w:pPr>
              <w:pStyle w:val="6"/>
            </w:pPr>
            <w:r>
              <w:t>项目名称及合同金额（万元）</w:t>
            </w:r>
          </w:p>
        </w:tc>
        <w:tc>
          <w:tcPr>
            <w:tcW w:w="1384" w:type="dxa"/>
          </w:tcPr>
          <w:p>
            <w:pPr>
              <w:pStyle w:val="6"/>
            </w:pPr>
            <w:r>
              <w:t>签订合同时间</w:t>
            </w:r>
          </w:p>
        </w:tc>
        <w:tc>
          <w:tcPr>
            <w:tcW w:w="1384" w:type="dxa"/>
          </w:tcPr>
          <w:p>
            <w:pPr>
              <w:pStyle w:val="6"/>
            </w:pPr>
            <w:r>
              <w:t>竣工验收报告时间</w:t>
            </w:r>
          </w:p>
        </w:tc>
        <w:tc>
          <w:tcPr>
            <w:tcW w:w="1384" w:type="dxa"/>
          </w:tcPr>
          <w:p>
            <w:pPr>
              <w:pStyle w:val="6"/>
            </w:pPr>
            <w: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6"/>
              <w:jc w:val="center"/>
            </w:pPr>
            <w:r>
              <w:t>1</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6"/>
              <w:jc w:val="center"/>
            </w:pPr>
            <w:r>
              <w:t xml:space="preserve"> 2</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6"/>
              <w:jc w:val="center"/>
            </w:pPr>
            <w:r>
              <w:t xml:space="preserve"> 3</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6"/>
              <w:jc w:val="center"/>
            </w:pPr>
            <w:r>
              <w:t xml:space="preserve"> 4</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6"/>
            </w:pPr>
            <w:r>
              <w:t xml:space="preserve"> …</w:t>
            </w:r>
          </w:p>
        </w:tc>
        <w:tc>
          <w:tcPr>
            <w:tcW w:w="1384" w:type="dxa"/>
          </w:tcPr>
          <w:p/>
        </w:tc>
        <w:tc>
          <w:tcPr>
            <w:tcW w:w="1384" w:type="dxa"/>
          </w:tcPr>
          <w:p/>
        </w:tc>
        <w:tc>
          <w:tcPr>
            <w:tcW w:w="1384" w:type="dxa"/>
          </w:tcPr>
          <w:p/>
        </w:tc>
        <w:tc>
          <w:tcPr>
            <w:tcW w:w="1384" w:type="dxa"/>
          </w:tcPr>
          <w:p/>
        </w:tc>
        <w:tc>
          <w:tcPr>
            <w:tcW w:w="1384" w:type="dxa"/>
          </w:tcPr>
          <w:p/>
        </w:tc>
      </w:tr>
    </w:tbl>
    <w:p>
      <w:pPr>
        <w:pStyle w:val="6"/>
        <w:ind w:firstLine="480"/>
      </w:pPr>
      <w:r>
        <w:t>根据上述业绩情况，按磋商文件要求附销售或服务合同复印件。</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格式十五：</w:t>
      </w:r>
    </w:p>
    <w:p>
      <w:pPr>
        <w:pStyle w:val="6"/>
        <w:jc w:val="center"/>
        <w:outlineLvl w:val="3"/>
      </w:pPr>
      <w:r>
        <w:rPr>
          <w:b/>
          <w:sz w:val="24"/>
        </w:rPr>
        <w:t>《技术和服务要求响应表》</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6"/>
            </w:pPr>
            <w:r>
              <w:t>序号</w:t>
            </w:r>
          </w:p>
        </w:tc>
        <w:tc>
          <w:tcPr>
            <w:tcW w:w="923" w:type="dxa"/>
          </w:tcPr>
          <w:p>
            <w:pPr>
              <w:pStyle w:val="6"/>
            </w:pPr>
            <w:r>
              <w:t>标的名称</w:t>
            </w:r>
          </w:p>
        </w:tc>
        <w:tc>
          <w:tcPr>
            <w:tcW w:w="923" w:type="dxa"/>
          </w:tcPr>
          <w:p>
            <w:pPr>
              <w:pStyle w:val="6"/>
            </w:pPr>
            <w:r>
              <w:t>参数性质</w:t>
            </w:r>
          </w:p>
        </w:tc>
        <w:tc>
          <w:tcPr>
            <w:tcW w:w="923" w:type="dxa"/>
          </w:tcPr>
          <w:p>
            <w:pPr>
              <w:pStyle w:val="6"/>
            </w:pPr>
            <w:r>
              <w:t>磋商文件规定的技术和服务要求</w:t>
            </w:r>
          </w:p>
        </w:tc>
        <w:tc>
          <w:tcPr>
            <w:tcW w:w="923" w:type="dxa"/>
          </w:tcPr>
          <w:p>
            <w:pPr>
              <w:pStyle w:val="6"/>
            </w:pPr>
            <w:r>
              <w:t>响应文件响应的具体内容</w:t>
            </w:r>
          </w:p>
        </w:tc>
        <w:tc>
          <w:tcPr>
            <w:tcW w:w="923" w:type="dxa"/>
          </w:tcPr>
          <w:p>
            <w:pPr>
              <w:pStyle w:val="6"/>
            </w:pPr>
            <w:r>
              <w:t>型号</w:t>
            </w:r>
          </w:p>
        </w:tc>
        <w:tc>
          <w:tcPr>
            <w:tcW w:w="923" w:type="dxa"/>
          </w:tcPr>
          <w:p>
            <w:pPr>
              <w:pStyle w:val="6"/>
            </w:pPr>
            <w:r>
              <w:t>是否偏离</w:t>
            </w:r>
          </w:p>
        </w:tc>
        <w:tc>
          <w:tcPr>
            <w:tcW w:w="923" w:type="dxa"/>
          </w:tcPr>
          <w:p>
            <w:pPr>
              <w:pStyle w:val="6"/>
            </w:pPr>
            <w:r>
              <w:t>证明文件所在位置</w:t>
            </w:r>
          </w:p>
        </w:tc>
        <w:tc>
          <w:tcPr>
            <w:tcW w:w="923" w:type="dxa"/>
          </w:tcPr>
          <w:p>
            <w:pPr>
              <w:pStyle w:val="6"/>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6"/>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6"/>
            </w:pPr>
            <w:r>
              <w:t>2</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6"/>
            </w:pPr>
            <w:r>
              <w:t>3</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6"/>
            </w:pPr>
            <w:r>
              <w:t>4</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6"/>
            </w:pPr>
            <w:r>
              <w:t>5</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6"/>
            </w:pPr>
            <w:r>
              <w:t>6</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6"/>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6"/>
        <w:ind w:firstLine="480"/>
      </w:pPr>
      <w:r>
        <w:t>说明：</w:t>
      </w:r>
    </w:p>
    <w:p>
      <w:pPr>
        <w:pStyle w:val="6"/>
        <w:ind w:firstLine="480"/>
      </w:pPr>
      <w: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t>。</w:t>
      </w:r>
    </w:p>
    <w:p>
      <w:pPr>
        <w:pStyle w:val="6"/>
        <w:ind w:firstLine="480"/>
      </w:pPr>
      <w: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6"/>
        <w:ind w:firstLine="480"/>
      </w:pPr>
      <w:r>
        <w:t>3.“是否偏离”项下应按下列规定填写：优于的，填写“正偏离”；符合的，填写“无偏离”；低于的，填写“负偏离”。</w:t>
      </w:r>
    </w:p>
    <w:p>
      <w:pPr>
        <w:pStyle w:val="6"/>
        <w:ind w:firstLine="480"/>
      </w:pPr>
      <w:r>
        <w:t>4.“备注”处可填写偏离情况的说明。</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格式十六：</w:t>
      </w:r>
    </w:p>
    <w:p>
      <w:pPr>
        <w:pStyle w:val="6"/>
        <w:jc w:val="center"/>
        <w:outlineLvl w:val="3"/>
      </w:pPr>
      <w:r>
        <w:rPr>
          <w:b/>
          <w:sz w:val="24"/>
        </w:rPr>
        <w:t>《商务条件响应表》</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pPr>
            <w:r>
              <w:t xml:space="preserve"> 序号</w:t>
            </w:r>
          </w:p>
        </w:tc>
        <w:tc>
          <w:tcPr>
            <w:tcW w:w="1187" w:type="dxa"/>
          </w:tcPr>
          <w:p>
            <w:pPr>
              <w:pStyle w:val="6"/>
            </w:pPr>
            <w:r>
              <w:t xml:space="preserve"> 参数性质</w:t>
            </w:r>
          </w:p>
        </w:tc>
        <w:tc>
          <w:tcPr>
            <w:tcW w:w="1187" w:type="dxa"/>
          </w:tcPr>
          <w:p>
            <w:pPr>
              <w:pStyle w:val="6"/>
            </w:pPr>
            <w:r>
              <w:t xml:space="preserve"> 磋商文件规定的商务条件</w:t>
            </w:r>
          </w:p>
        </w:tc>
        <w:tc>
          <w:tcPr>
            <w:tcW w:w="1187" w:type="dxa"/>
          </w:tcPr>
          <w:p>
            <w:pPr>
              <w:pStyle w:val="6"/>
            </w:pPr>
            <w:r>
              <w:t xml:space="preserve"> 响应文件响应的具体内容</w:t>
            </w:r>
          </w:p>
        </w:tc>
        <w:tc>
          <w:tcPr>
            <w:tcW w:w="1187" w:type="dxa"/>
          </w:tcPr>
          <w:p>
            <w:pPr>
              <w:pStyle w:val="6"/>
            </w:pPr>
            <w:r>
              <w:t xml:space="preserve"> 是否偏离</w:t>
            </w:r>
          </w:p>
        </w:tc>
        <w:tc>
          <w:tcPr>
            <w:tcW w:w="1187" w:type="dxa"/>
          </w:tcPr>
          <w:p>
            <w:pPr>
              <w:pStyle w:val="6"/>
            </w:pPr>
            <w:r>
              <w:t xml:space="preserve"> 证明文件所在位置</w:t>
            </w:r>
          </w:p>
        </w:tc>
        <w:tc>
          <w:tcPr>
            <w:tcW w:w="1187" w:type="dxa"/>
          </w:tcPr>
          <w:p>
            <w:pPr>
              <w:pStyle w:val="6"/>
            </w:pPr>
            <w:r>
              <w:t xml:space="preserve"> 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jc w:val="center"/>
            </w:pPr>
            <w:r>
              <w:t>1</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jc w:val="center"/>
            </w:pPr>
            <w:r>
              <w:t>2</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jc w:val="center"/>
            </w:pPr>
            <w:r>
              <w:t>3</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jc w:val="center"/>
            </w:pPr>
            <w:r>
              <w:t>4</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jc w:val="center"/>
            </w:pPr>
            <w:r>
              <w:t>5</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jc w:val="center"/>
            </w:pPr>
            <w:r>
              <w:t>6</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jc w:val="center"/>
            </w:pPr>
            <w:r>
              <w:t>7</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jc w:val="center"/>
            </w:pPr>
            <w:r>
              <w:t>8</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jc w:val="center"/>
            </w:pPr>
            <w:r>
              <w:t>9</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6"/>
              <w:jc w:val="center"/>
            </w:pPr>
            <w:r>
              <w:t xml:space="preserve"> ……</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bl>
    <w:p>
      <w:pPr>
        <w:pStyle w:val="6"/>
        <w:ind w:firstLine="480"/>
      </w:pPr>
      <w:r>
        <w:t>说明：</w:t>
      </w:r>
    </w:p>
    <w:p>
      <w:pPr>
        <w:pStyle w:val="6"/>
        <w:ind w:firstLine="480"/>
      </w:pPr>
      <w:r>
        <w:t>1.“磋商文件规定的商务条件”项下填写的内容应与磋商文件中采购需求的 “商务要求”的内容保持一致。</w:t>
      </w:r>
    </w:p>
    <w:p>
      <w:pPr>
        <w:pStyle w:val="6"/>
        <w:ind w:firstLine="480"/>
      </w:pPr>
      <w: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t>。</w:t>
      </w:r>
    </w:p>
    <w:p>
      <w:pPr>
        <w:pStyle w:val="6"/>
        <w:ind w:firstLine="480"/>
      </w:pPr>
      <w: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6"/>
        <w:ind w:firstLine="480"/>
      </w:pPr>
      <w:r>
        <w:t>4.“是否偏离”项下应按下列规定填写：优于的，填写“正偏离”；符合的，填写“无偏离”；低于的，填写“负偏离”。</w:t>
      </w:r>
    </w:p>
    <w:p>
      <w:pPr>
        <w:pStyle w:val="6"/>
        <w:ind w:firstLine="480"/>
      </w:pPr>
      <w:r>
        <w:t>5.“备注”处可填写偏离情况的说明。</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格式十七：</w:t>
      </w:r>
    </w:p>
    <w:p>
      <w:pPr>
        <w:pStyle w:val="6"/>
        <w:ind w:firstLine="480"/>
      </w:pPr>
      <w:r>
        <w:t>（以下格式文件由供应商根据需要选用）</w:t>
      </w:r>
    </w:p>
    <w:p>
      <w:pPr>
        <w:pStyle w:val="6"/>
        <w:jc w:val="center"/>
        <w:outlineLvl w:val="3"/>
      </w:pPr>
      <w:r>
        <w:rPr>
          <w:b/>
          <w:sz w:val="24"/>
        </w:rPr>
        <w:t>履约进度计划表</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pPr>
            <w:r>
              <w:t>序号</w:t>
            </w:r>
          </w:p>
        </w:tc>
        <w:tc>
          <w:tcPr>
            <w:tcW w:w="2076" w:type="dxa"/>
          </w:tcPr>
          <w:p>
            <w:pPr>
              <w:pStyle w:val="6"/>
            </w:pPr>
            <w:r>
              <w:t xml:space="preserve"> 拟定时间安排</w:t>
            </w:r>
          </w:p>
        </w:tc>
        <w:tc>
          <w:tcPr>
            <w:tcW w:w="2076" w:type="dxa"/>
          </w:tcPr>
          <w:p>
            <w:pPr>
              <w:pStyle w:val="6"/>
            </w:pPr>
            <w:r>
              <w:t xml:space="preserve"> 计划完成的工作内容</w:t>
            </w:r>
          </w:p>
        </w:tc>
        <w:tc>
          <w:tcPr>
            <w:tcW w:w="2076" w:type="dxa"/>
          </w:tcPr>
          <w:p>
            <w:pPr>
              <w:pStyle w:val="6"/>
            </w:pPr>
            <w:r>
              <w:t xml:space="preserve"> 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jc w:val="center"/>
            </w:pPr>
            <w:r>
              <w:t xml:space="preserve"> 1</w:t>
            </w:r>
          </w:p>
        </w:tc>
        <w:tc>
          <w:tcPr>
            <w:tcW w:w="2076" w:type="dxa"/>
          </w:tcPr>
          <w:p>
            <w:pPr>
              <w:pStyle w:val="6"/>
            </w:pPr>
            <w:r>
              <w:t xml:space="preserve"> 拟定___年___月___日</w:t>
            </w:r>
          </w:p>
        </w:tc>
        <w:tc>
          <w:tcPr>
            <w:tcW w:w="2076" w:type="dxa"/>
          </w:tcPr>
          <w:p>
            <w:pPr>
              <w:pStyle w:val="6"/>
            </w:pPr>
            <w:r>
              <w:t xml:space="preserve"> 签定合同并生效</w:t>
            </w: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jc w:val="center"/>
            </w:pPr>
            <w:r>
              <w:t xml:space="preserve"> 2</w:t>
            </w:r>
          </w:p>
        </w:tc>
        <w:tc>
          <w:tcPr>
            <w:tcW w:w="2076" w:type="dxa"/>
          </w:tcPr>
          <w:p>
            <w:pPr>
              <w:pStyle w:val="6"/>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jc w:val="center"/>
            </w:pPr>
            <w:r>
              <w:t xml:space="preserve"> 3</w:t>
            </w:r>
          </w:p>
        </w:tc>
        <w:tc>
          <w:tcPr>
            <w:tcW w:w="2076" w:type="dxa"/>
          </w:tcPr>
          <w:p>
            <w:pPr>
              <w:pStyle w:val="6"/>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6"/>
              <w:jc w:val="center"/>
            </w:pPr>
            <w:r>
              <w:t xml:space="preserve"> 4</w:t>
            </w:r>
          </w:p>
        </w:tc>
        <w:tc>
          <w:tcPr>
            <w:tcW w:w="2076" w:type="dxa"/>
          </w:tcPr>
          <w:p>
            <w:pPr>
              <w:pStyle w:val="6"/>
            </w:pPr>
            <w:r>
              <w:t xml:space="preserve"> ___月___日—___月___日</w:t>
            </w:r>
          </w:p>
        </w:tc>
        <w:tc>
          <w:tcPr>
            <w:tcW w:w="2076" w:type="dxa"/>
          </w:tcPr>
          <w:p>
            <w:pPr>
              <w:pStyle w:val="6"/>
            </w:pPr>
            <w:r>
              <w:t xml:space="preserve"> 质保期</w:t>
            </w:r>
          </w:p>
        </w:tc>
        <w:tc>
          <w:tcPr>
            <w:tcW w:w="2076" w:type="dxa"/>
          </w:tcPr>
          <w:p/>
        </w:tc>
      </w:tr>
    </w:tbl>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格式十八：</w:t>
      </w:r>
    </w:p>
    <w:p>
      <w:pPr>
        <w:pStyle w:val="6"/>
        <w:ind w:firstLine="480"/>
      </w:pPr>
      <w:r>
        <w:t>（以下格式文件由供应商根据需要选用）</w:t>
      </w:r>
    </w:p>
    <w:p>
      <w:pPr>
        <w:pStyle w:val="6"/>
        <w:jc w:val="center"/>
        <w:outlineLvl w:val="3"/>
      </w:pPr>
      <w:r>
        <w:rPr>
          <w:b/>
          <w:sz w:val="24"/>
        </w:rPr>
        <w:t>各类证明材料</w:t>
      </w:r>
    </w:p>
    <w:p>
      <w:pPr>
        <w:pStyle w:val="6"/>
        <w:ind w:firstLine="480"/>
      </w:pPr>
      <w:r>
        <w:t>1.磋商文件要求提供的其他资料。</w:t>
      </w:r>
    </w:p>
    <w:p>
      <w:pPr>
        <w:pStyle w:val="6"/>
        <w:ind w:firstLine="480"/>
      </w:pPr>
      <w:r>
        <w:t>2.供应商认为需提供的其他资料。</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格式十九：</w:t>
      </w:r>
    </w:p>
    <w:p>
      <w:pPr>
        <w:pStyle w:val="6"/>
        <w:ind w:firstLine="480"/>
      </w:pPr>
      <w:r>
        <w:t>（若采购人支付代理服务费，则无需出具此承诺书）</w:t>
      </w:r>
    </w:p>
    <w:p>
      <w:pPr>
        <w:pStyle w:val="6"/>
        <w:jc w:val="center"/>
        <w:outlineLvl w:val="3"/>
      </w:pPr>
      <w:r>
        <w:rPr>
          <w:b/>
          <w:sz w:val="24"/>
        </w:rPr>
        <w:t>代理服务费缴纳承诺函</w:t>
      </w:r>
    </w:p>
    <w:p>
      <w:pPr>
        <w:pStyle w:val="6"/>
        <w:ind w:firstLine="480"/>
      </w:pPr>
      <w:r>
        <w:t>致：广东科瑞工程管理有限公司</w:t>
      </w:r>
    </w:p>
    <w:p>
      <w:pPr>
        <w:pStyle w:val="6"/>
        <w:ind w:firstLine="480"/>
      </w:pPr>
      <w:r>
        <w:t>我单位参加贵公司组织的2024年八方物流地块管理服务采购项目（采购项目编号：FCC2024-5002），作出如下承诺：</w:t>
      </w:r>
    </w:p>
    <w:p>
      <w:pPr>
        <w:pStyle w:val="6"/>
        <w:ind w:firstLine="480"/>
      </w:pPr>
      <w:r>
        <w:t>1、完全响应磋商文件中要求的条款，若提供虚假资料将作为无效响应处理，并接受相关部门的处罚。</w:t>
      </w:r>
    </w:p>
    <w:p>
      <w:pPr>
        <w:pStyle w:val="6"/>
        <w:ind w:firstLine="480"/>
      </w:pPr>
      <w: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6"/>
        <w:ind w:firstLine="480"/>
      </w:pPr>
      <w:r>
        <w:t>3、如我公司被选为成交供应商，在成交结果公示后3日内向采购代理机构指定账户缴付代理服务费。</w:t>
      </w:r>
    </w:p>
    <w:p>
      <w:pPr>
        <w:pStyle w:val="6"/>
        <w:ind w:firstLine="480"/>
      </w:pPr>
      <w:r>
        <w:t>特此承诺！</w:t>
      </w:r>
    </w:p>
    <w:p>
      <w:pPr>
        <w:pStyle w:val="6"/>
        <w:jc w:val="right"/>
      </w:pPr>
      <w:r>
        <w:t>供应商法定名称（公章）；_____________________</w:t>
      </w:r>
    </w:p>
    <w:p>
      <w:pPr>
        <w:pStyle w:val="6"/>
        <w:jc w:val="right"/>
      </w:pPr>
      <w:r>
        <w:t>供应商法定地址：_____________________</w:t>
      </w:r>
    </w:p>
    <w:p>
      <w:pPr>
        <w:pStyle w:val="6"/>
        <w:jc w:val="right"/>
      </w:pPr>
      <w:r>
        <w:t>供应商授权代表（签字或盖章）：_____________________</w:t>
      </w:r>
    </w:p>
    <w:p>
      <w:pPr>
        <w:pStyle w:val="6"/>
        <w:jc w:val="right"/>
      </w:pPr>
      <w:r>
        <w:t>电 话：_____________________</w:t>
      </w:r>
    </w:p>
    <w:p>
      <w:pPr>
        <w:pStyle w:val="6"/>
        <w:jc w:val="right"/>
      </w:pPr>
      <w:r>
        <w:t>传 真：_____________________</w:t>
      </w:r>
    </w:p>
    <w:p>
      <w:pPr>
        <w:pStyle w:val="6"/>
        <w:jc w:val="right"/>
      </w:pPr>
      <w:r>
        <w:t>承诺日期：_____________________</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格式二十：</w:t>
      </w:r>
    </w:p>
    <w:p>
      <w:pPr>
        <w:pStyle w:val="6"/>
        <w:ind w:firstLine="480"/>
      </w:pPr>
      <w:r>
        <w:t>（以下格式文件由供应商根据需要选用）</w:t>
      </w:r>
    </w:p>
    <w:p>
      <w:pPr>
        <w:pStyle w:val="6"/>
        <w:jc w:val="center"/>
        <w:outlineLvl w:val="3"/>
      </w:pPr>
      <w:r>
        <w:rPr>
          <w:b/>
          <w:sz w:val="24"/>
        </w:rPr>
        <w:t>需要采购人提供的附加条件</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6"/>
            </w:pPr>
            <w:r>
              <w:t>序号</w:t>
            </w:r>
          </w:p>
        </w:tc>
        <w:tc>
          <w:tcPr>
            <w:tcW w:w="4153" w:type="dxa"/>
          </w:tcPr>
          <w:p>
            <w:pPr>
              <w:pStyle w:val="6"/>
            </w:pPr>
            <w:r>
              <w:t>供应商需要采购人提供的附加条件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6"/>
              <w:jc w:val="center"/>
            </w:pPr>
            <w:r>
              <w:t xml:space="preserve"> 1</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6"/>
              <w:jc w:val="center"/>
            </w:pPr>
            <w:r>
              <w:t xml:space="preserve"> 2</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6"/>
              <w:jc w:val="center"/>
            </w:pPr>
            <w:r>
              <w:t xml:space="preserve"> 3</w:t>
            </w:r>
          </w:p>
        </w:tc>
        <w:tc>
          <w:tcPr>
            <w:tcW w:w="4153" w:type="dxa"/>
          </w:tcPr>
          <w:p/>
        </w:tc>
      </w:tr>
    </w:tbl>
    <w:p>
      <w:pPr>
        <w:pStyle w:val="6"/>
        <w:ind w:firstLine="480"/>
      </w:pPr>
      <w:r>
        <w:t>注：供应商完成本项目需要采购人配合或提供的条件必须在上表列出，否则将视为供应商同意按现有条件完成本项目。如上表所列附加条件含有采购人不能接受的，将被视为响应无效。</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格式二十一：</w:t>
      </w:r>
    </w:p>
    <w:p>
      <w:pPr>
        <w:pStyle w:val="6"/>
        <w:ind w:firstLine="480"/>
      </w:pPr>
      <w:r>
        <w:t>项目实施方案、质量保证及售后服务承诺等内容和格式自拟。</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格式二十二：</w:t>
      </w:r>
    </w:p>
    <w:p>
      <w:pPr>
        <w:pStyle w:val="6"/>
        <w:ind w:firstLine="480"/>
      </w:pPr>
      <w:r>
        <w:t>附件（以下格式文件由供应商根据需要选用）</w:t>
      </w:r>
    </w:p>
    <w:p>
      <w:pPr>
        <w:pStyle w:val="6"/>
        <w:jc w:val="center"/>
        <w:outlineLvl w:val="3"/>
      </w:pPr>
      <w:r>
        <w:rPr>
          <w:b/>
          <w:sz w:val="24"/>
        </w:rPr>
        <w:t>政府采购投标（响应）担保函</w:t>
      </w:r>
    </w:p>
    <w:p>
      <w:pPr>
        <w:pStyle w:val="6"/>
        <w:jc w:val="right"/>
      </w:pPr>
      <w:r>
        <w:t>编号：【】号</w:t>
      </w:r>
    </w:p>
    <w:p>
      <w:pPr>
        <w:pStyle w:val="6"/>
        <w:ind w:firstLine="480"/>
      </w:pPr>
      <w:r>
        <w:t>（采购人）：</w:t>
      </w:r>
    </w:p>
    <w:p>
      <w:pPr>
        <w:pStyle w:val="6"/>
        <w:ind w:firstLine="480"/>
      </w:pPr>
      <w: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6"/>
        <w:ind w:firstLine="480"/>
      </w:pPr>
      <w:r>
        <w:t>一、保证责任的情形及保证金额</w:t>
      </w:r>
    </w:p>
    <w:p>
      <w:pPr>
        <w:pStyle w:val="6"/>
        <w:ind w:firstLine="480"/>
      </w:pPr>
      <w:r>
        <w:t>（一）在投标（响应）人出现下列情形之一时，我方承担保证责任：</w:t>
      </w:r>
    </w:p>
    <w:p>
      <w:pPr>
        <w:pStyle w:val="6"/>
        <w:ind w:firstLine="480"/>
      </w:pPr>
      <w:r>
        <w:t>1.中标（成交）后投标（响应）人无正当理由不与采购人签订《政府采购合同》；</w:t>
      </w:r>
    </w:p>
    <w:p>
      <w:pPr>
        <w:pStyle w:val="6"/>
        <w:ind w:firstLine="480"/>
      </w:pPr>
      <w:r>
        <w:t>2.采购文件规定的投标（响应）人应当缴纳保证金的其他情形。</w:t>
      </w:r>
    </w:p>
    <w:p>
      <w:pPr>
        <w:pStyle w:val="6"/>
        <w:ind w:firstLine="480"/>
      </w:pPr>
      <w:r>
        <w:t>（二）我方承担保证责任的最高金额为人民币__________元（大写）即本项目的投标（响应）保证金金额。</w:t>
      </w:r>
    </w:p>
    <w:p>
      <w:pPr>
        <w:pStyle w:val="6"/>
        <w:ind w:firstLine="480"/>
      </w:pPr>
      <w:r>
        <w:t>二、保证的方式及保证期间</w:t>
      </w:r>
    </w:p>
    <w:p>
      <w:pPr>
        <w:pStyle w:val="6"/>
        <w:ind w:firstLine="480"/>
      </w:pPr>
      <w:r>
        <w:t>我方保证的方式为：连带责任保证。</w:t>
      </w:r>
    </w:p>
    <w:p>
      <w:pPr>
        <w:pStyle w:val="6"/>
        <w:ind w:firstLine="480"/>
      </w:pPr>
      <w:r>
        <w:t>我方的保证期间为：本保函自__年__月__日起生效，有效期至开标日后的90天内。</w:t>
      </w:r>
    </w:p>
    <w:p>
      <w:pPr>
        <w:pStyle w:val="6"/>
        <w:ind w:firstLine="480"/>
      </w:pPr>
      <w:r>
        <w:t>三、承担保证责任的程序</w:t>
      </w:r>
    </w:p>
    <w:p>
      <w:pPr>
        <w:pStyle w:val="6"/>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6"/>
        <w:ind w:firstLine="480"/>
      </w:pPr>
      <w:r>
        <w:t>2.我方在收到索赔通知及相关证明材料后，在15个工作日内进行审查，符合应承担保证责任情形的，我方按照你方的要求代投标（响应）人向你方支付相应的索赔款项。</w:t>
      </w:r>
    </w:p>
    <w:p>
      <w:pPr>
        <w:pStyle w:val="6"/>
        <w:ind w:firstLine="480"/>
      </w:pPr>
      <w:r>
        <w:t>四、保证责任的终止</w:t>
      </w:r>
    </w:p>
    <w:p>
      <w:pPr>
        <w:pStyle w:val="6"/>
        <w:ind w:firstLine="480"/>
      </w:pPr>
      <w:r>
        <w:t>1.保证期间届满，你方未向我方书面主张保证责任的，自保证期间届满次日起，我方保证责任自动终止。</w:t>
      </w:r>
    </w:p>
    <w:p>
      <w:pPr>
        <w:pStyle w:val="6"/>
        <w:ind w:firstLine="480"/>
      </w:pPr>
      <w:r>
        <w:t>2.我方按照本保函向你方履行了保证责任后，自我方向你方支付款项（支付款项从我方账户划出）之日起，保证责任终止。</w:t>
      </w:r>
    </w:p>
    <w:p>
      <w:pPr>
        <w:pStyle w:val="6"/>
        <w:ind w:firstLine="480"/>
      </w:pPr>
      <w:r>
        <w:t>3.按照法律法规的规定或出现我方保证责任终止的其它情形的，我方在本保函项下的保证责任终止。</w:t>
      </w:r>
    </w:p>
    <w:p>
      <w:pPr>
        <w:pStyle w:val="6"/>
        <w:ind w:firstLine="480"/>
      </w:pPr>
      <w:r>
        <w:t>五、免责条款</w:t>
      </w:r>
    </w:p>
    <w:p>
      <w:pPr>
        <w:pStyle w:val="6"/>
        <w:ind w:firstLine="480"/>
      </w:pPr>
      <w:r>
        <w:t>1.依照法律规定或你方与投标（响应）人的另行约定，全部或者部分免除投标（响应）人投标（响应）保证金义务时，我方亦免除相应的保证责任。</w:t>
      </w:r>
    </w:p>
    <w:p>
      <w:pPr>
        <w:pStyle w:val="6"/>
        <w:ind w:firstLine="480"/>
      </w:pPr>
      <w:r>
        <w:t>2.因你方原因致使投标（响应）人发生本保函第一条第（一）款约定情形的，我方不承担保证责任。</w:t>
      </w:r>
    </w:p>
    <w:p>
      <w:pPr>
        <w:pStyle w:val="6"/>
        <w:ind w:firstLine="480"/>
      </w:pPr>
      <w:r>
        <w:t>3.因不可抗力造成投标（响应）人发生本保函第一条约定情形的，我方不承担保证责任。</w:t>
      </w:r>
    </w:p>
    <w:p>
      <w:pPr>
        <w:pStyle w:val="6"/>
        <w:ind w:firstLine="480"/>
      </w:pPr>
      <w:r>
        <w:t>4.你方或其他有权机关对采购文件进行任何澄清或修改，加重我方保证责任的，我方对加重部分不承担保证责任，但该澄清或修改经我方事先书面同意的除外。</w:t>
      </w:r>
    </w:p>
    <w:p>
      <w:pPr>
        <w:pStyle w:val="6"/>
        <w:ind w:firstLine="480"/>
      </w:pPr>
      <w:r>
        <w:t>六、争议的解决</w:t>
      </w:r>
    </w:p>
    <w:p>
      <w:pPr>
        <w:pStyle w:val="6"/>
        <w:ind w:firstLine="480"/>
      </w:pPr>
      <w:r>
        <w:t>因本保函发生的纠纷，由你我双方协商解决，协商不成的，通过诉讼程序解决，诉讼管辖地法院为________法院。</w:t>
      </w:r>
    </w:p>
    <w:p>
      <w:pPr>
        <w:pStyle w:val="6"/>
        <w:ind w:firstLine="480"/>
      </w:pPr>
      <w:r>
        <w:t>七、保函的生效</w:t>
      </w:r>
    </w:p>
    <w:p>
      <w:pPr>
        <w:pStyle w:val="6"/>
        <w:ind w:firstLine="480"/>
      </w:pPr>
      <w:r>
        <w:t>本保函自我方加盖公章之日起生效。</w:t>
      </w:r>
    </w:p>
    <w:p>
      <w:pPr>
        <w:pStyle w:val="6"/>
        <w:ind w:firstLine="480"/>
      </w:pPr>
      <w:r>
        <w:t>保证人：_______（公章）_______</w:t>
      </w:r>
    </w:p>
    <w:p>
      <w:pPr>
        <w:pStyle w:val="6"/>
        <w:jc w:val="right"/>
      </w:pPr>
      <w:r>
        <w:t>联系人：________________联系电话：_______________</w:t>
      </w:r>
    </w:p>
    <w:p>
      <w:pPr>
        <w:pStyle w:val="6"/>
        <w:jc w:val="right"/>
      </w:pPr>
      <w:r>
        <w:t>___年___月___日</w:t>
      </w:r>
    </w:p>
    <w:p>
      <w:pPr>
        <w:pStyle w:val="6"/>
        <w:ind w:firstLine="480"/>
      </w:pPr>
      <w:r>
        <w:t xml:space="preserve">  </w:t>
      </w:r>
    </w:p>
    <w:p>
      <w:pPr>
        <w:pStyle w:val="6"/>
        <w:outlineLvl w:val="2"/>
        <w:rPr>
          <w:b/>
          <w:sz w:val="28"/>
        </w:rPr>
        <w:sectPr>
          <w:pgSz w:w="11906" w:h="16838"/>
          <w:pgMar w:top="1440" w:right="1800" w:bottom="1440" w:left="1800" w:header="851" w:footer="992" w:gutter="0"/>
          <w:pgNumType w:fmt="decimal"/>
          <w:cols w:space="425" w:num="1"/>
          <w:docGrid w:type="lines" w:linePitch="312" w:charSpace="0"/>
        </w:sectPr>
      </w:pPr>
    </w:p>
    <w:p>
      <w:pPr>
        <w:pStyle w:val="6"/>
        <w:outlineLvl w:val="2"/>
      </w:pPr>
      <w:r>
        <w:rPr>
          <w:b/>
          <w:sz w:val="28"/>
        </w:rPr>
        <w:t>格式二十三：</w:t>
      </w:r>
    </w:p>
    <w:p>
      <w:pPr>
        <w:pStyle w:val="6"/>
        <w:jc w:val="center"/>
        <w:outlineLvl w:val="3"/>
      </w:pPr>
      <w:r>
        <w:rPr>
          <w:b/>
          <w:sz w:val="24"/>
        </w:rPr>
        <w:t>政府采购履约担保函</w:t>
      </w:r>
    </w:p>
    <w:p>
      <w:pPr>
        <w:pStyle w:val="6"/>
      </w:pPr>
      <w:r>
        <w:t>编号：</w:t>
      </w:r>
    </w:p>
    <w:p>
      <w:pPr>
        <w:pStyle w:val="6"/>
        <w:ind w:firstLine="480"/>
      </w:pPr>
      <w:r>
        <w:t>（采购人）：</w:t>
      </w:r>
    </w:p>
    <w:p>
      <w:pPr>
        <w:pStyle w:val="6"/>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6"/>
        <w:ind w:firstLine="480"/>
      </w:pPr>
      <w:r>
        <w:t>一、保证金额</w:t>
      </w:r>
    </w:p>
    <w:p>
      <w:pPr>
        <w:pStyle w:val="6"/>
        <w:ind w:firstLine="480"/>
      </w:pPr>
      <w:r>
        <w:t>我方的保证范围是主合同约定的合同价款总额的___%，数额为__________（大写），币种为</w:t>
      </w:r>
      <w:r>
        <w:rPr>
          <w:u w:val="single"/>
        </w:rPr>
        <w:t>人民币</w:t>
      </w:r>
      <w:r>
        <w:t>（即主合同履约保证金金额）。</w:t>
      </w:r>
    </w:p>
    <w:p>
      <w:pPr>
        <w:pStyle w:val="6"/>
        <w:ind w:firstLine="480"/>
      </w:pPr>
      <w:r>
        <w:t>二、我方保证的方式为：连带责任保证。</w:t>
      </w:r>
    </w:p>
    <w:p>
      <w:pPr>
        <w:pStyle w:val="6"/>
        <w:ind w:firstLine="480"/>
      </w:pPr>
      <w:r>
        <w:t>三、我方保证的期间为：本保函自开立之日起生效，至 年 月 日止。</w:t>
      </w:r>
    </w:p>
    <w:p>
      <w:pPr>
        <w:pStyle w:val="6"/>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pPr>
        <w:pStyle w:val="6"/>
        <w:ind w:firstLine="480"/>
      </w:pPr>
      <w:r>
        <w:t>(一)索赔通知文件必须以书面形式提出，列明索赔金额，并由你方法定代表人(负责人)或授权代理人签字并加盖公章;</w:t>
      </w:r>
    </w:p>
    <w:p>
      <w:pPr>
        <w:pStyle w:val="6"/>
        <w:ind w:firstLine="480"/>
      </w:pPr>
      <w:r>
        <w:t>(二)索赔通知文件必须同时附有:</w:t>
      </w:r>
    </w:p>
    <w:p>
      <w:pPr>
        <w:pStyle w:val="6"/>
        <w:ind w:firstLine="480"/>
      </w:pPr>
      <w:r>
        <w:t>1.一项书面声明，声明索赔款项并未由被保证人或其代理人直接或间接地支付给你方;</w:t>
      </w:r>
    </w:p>
    <w:p>
      <w:pPr>
        <w:pStyle w:val="6"/>
        <w:ind w:firstLine="480"/>
      </w:pPr>
      <w:r>
        <w:t>2.证明被保证人违反上述合同或协议约定的义务以及有责任支付你方索赔金额的证据。</w:t>
      </w:r>
    </w:p>
    <w:p>
      <w:pPr>
        <w:pStyle w:val="6"/>
        <w:ind w:firstLine="480"/>
      </w:pPr>
      <w:r>
        <w:t>(三)索赔通知文件必须在本保函有效期内到达以下地址：</w:t>
      </w:r>
    </w:p>
    <w:p>
      <w:pPr>
        <w:pStyle w:val="6"/>
        <w:ind w:firstLine="480"/>
      </w:pPr>
      <w:r>
        <w:t>__________________________________________________。</w:t>
      </w:r>
    </w:p>
    <w:p>
      <w:pPr>
        <w:pStyle w:val="6"/>
        <w:ind w:firstLine="480"/>
      </w:pPr>
      <w:r>
        <w:t>五、本保函保证金额将随被保证人逐步履行保函项下合同约定或法定的义务以及我方按你方索赔通知文件要求分次支付而相应递减。</w:t>
      </w:r>
    </w:p>
    <w:p>
      <w:pPr>
        <w:pStyle w:val="6"/>
        <w:ind w:firstLine="480"/>
      </w:pPr>
      <w:r>
        <w:t>六、本保函项下的权利不得转让，不得设定担保。受益人未经我方书面同意转让本保函或其项下任何权利，我方在本保函项下的义务与责任全部消灭。</w:t>
      </w:r>
    </w:p>
    <w:p>
      <w:pPr>
        <w:pStyle w:val="6"/>
        <w:ind w:firstLine="480"/>
      </w:pPr>
      <w:r>
        <w:t>七、本保函项下的合同或基础交易不成立、不生效、无效、被撤销、被解除，本保函无效;被保证人基于保函项下的合同或基础交易或其他原因的抗辩，我方均有权主张。</w:t>
      </w:r>
    </w:p>
    <w:p>
      <w:pPr>
        <w:pStyle w:val="6"/>
        <w:ind w:firstLine="480"/>
      </w:pPr>
      <w:r>
        <w:t>八、因本保函发生争议协商解决不成，按以下第</w:t>
      </w:r>
      <w:r>
        <w:rPr>
          <w:u w:val="single"/>
        </w:rPr>
        <w:t xml:space="preserve"> (一)</w:t>
      </w:r>
      <w:r>
        <w:t>种方式解决:</w:t>
      </w:r>
    </w:p>
    <w:p>
      <w:pPr>
        <w:pStyle w:val="6"/>
        <w:ind w:firstLine="480"/>
      </w:pPr>
      <w:r>
        <w:t>(一)向我方所在地的人民法院起诉。</w:t>
      </w:r>
    </w:p>
    <w:p>
      <w:pPr>
        <w:pStyle w:val="6"/>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pPr>
        <w:pStyle w:val="6"/>
        <w:ind w:firstLine="480"/>
      </w:pPr>
      <w:r>
        <w:t>九、本保函适用中华人民共和国法律。</w:t>
      </w:r>
    </w:p>
    <w:p>
      <w:pPr>
        <w:pStyle w:val="6"/>
        <w:ind w:firstLine="480"/>
      </w:pPr>
      <w:r>
        <w:t>十、其他条款:</w:t>
      </w:r>
    </w:p>
    <w:p>
      <w:pPr>
        <w:pStyle w:val="6"/>
        <w:ind w:firstLine="480"/>
      </w:pPr>
      <w:r>
        <w:t>1.本保函有效期届满或提前终止，本保函自动失效，我方在本保函项下的义务与责任自动全部消灭，此后提出的任何索赔均为无效索赔，我方无义务作出任何赔付。</w:t>
      </w:r>
    </w:p>
    <w:p>
      <w:pPr>
        <w:pStyle w:val="6"/>
        <w:ind w:firstLine="480"/>
      </w:pPr>
      <w:r>
        <w:t>2.所有索赔通知必须在我方工作时间内到达本保函规定的地址。</w:t>
      </w:r>
    </w:p>
    <w:p>
      <w:pPr>
        <w:pStyle w:val="6"/>
        <w:ind w:firstLine="480"/>
      </w:pPr>
      <w:r>
        <w:t>十一、本保函自我方盖章之日起生效。</w:t>
      </w:r>
    </w:p>
    <w:p>
      <w:pPr>
        <w:pStyle w:val="6"/>
      </w:pPr>
      <w:r>
        <w:t>保证人：___________(盖章)</w:t>
      </w:r>
    </w:p>
    <w:p>
      <w:pPr>
        <w:pStyle w:val="6"/>
      </w:pPr>
      <w:r>
        <w:t>联系地址：_______________</w:t>
      </w:r>
    </w:p>
    <w:p>
      <w:pPr>
        <w:pStyle w:val="6"/>
      </w:pPr>
      <w:r>
        <w:t>联系电话：_______________</w:t>
      </w:r>
    </w:p>
    <w:p>
      <w:pPr>
        <w:pStyle w:val="6"/>
      </w:pPr>
      <w:r>
        <w:t>开立日期：___年___月___日</w:t>
      </w:r>
    </w:p>
    <w:p>
      <w:pPr>
        <w:pStyle w:val="6"/>
        <w:jc w:val="center"/>
        <w:outlineLvl w:val="3"/>
      </w:pPr>
      <w:r>
        <w:rPr>
          <w:b/>
          <w:sz w:val="24"/>
        </w:rPr>
        <w:t>采购合同履约保险凭证</w:t>
      </w:r>
    </w:p>
    <w:p>
      <w:pPr>
        <w:pStyle w:val="6"/>
      </w:pPr>
      <w:r>
        <w:t>致被保险人__________：</w:t>
      </w:r>
    </w:p>
    <w:p>
      <w:pPr>
        <w:pStyle w:val="6"/>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6"/>
        <w:ind w:firstLine="480"/>
      </w:pPr>
      <w:r>
        <w:t>一、我公司对上述采购项目出具的《采购合同履约保证保险》保单号：</w:t>
      </w:r>
    </w:p>
    <w:p>
      <w:pPr>
        <w:pStyle w:val="6"/>
        <w:ind w:firstLine="480"/>
      </w:pPr>
      <w:r>
        <w:t>二、上述保单项下我公司的保险金额（最高限额）：人民币 （￥： 元）</w:t>
      </w:r>
    </w:p>
    <w:p>
      <w:pPr>
        <w:pStyle w:val="6"/>
        <w:ind w:firstLine="480"/>
      </w:pPr>
      <w:r>
        <w:t>上述全部保险单的保险金额随投保人逐步履行采购合同约定的义务或我公司的赔付而递减。</w:t>
      </w:r>
    </w:p>
    <w:p>
      <w:pPr>
        <w:pStyle w:val="6"/>
        <w:ind w:firstLine="480"/>
      </w:pPr>
      <w:r>
        <w:t>三、本保险的保险期间自____年___月___日___时起至___年___月___日___时止，共计___天。</w:t>
      </w:r>
    </w:p>
    <w:p>
      <w:pPr>
        <w:pStyle w:val="6"/>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pPr>
        <w:pStyle w:val="6"/>
        <w:ind w:firstLine="480"/>
      </w:pPr>
      <w:r>
        <w:t>（一）投保人未按照采购合同约定的时间、地点交付采购标的；</w:t>
      </w:r>
    </w:p>
    <w:p>
      <w:pPr>
        <w:pStyle w:val="6"/>
        <w:ind w:firstLine="480"/>
      </w:pPr>
      <w:r>
        <w:t>（二）投保人供应采购标的的规格、型号、数量、质量等不符合《采购合同》的约定。</w:t>
      </w:r>
    </w:p>
    <w:p>
      <w:pPr>
        <w:pStyle w:val="6"/>
        <w:ind w:firstLine="480"/>
      </w:pPr>
      <w:r>
        <w:t>五、索赔文件</w:t>
      </w:r>
    </w:p>
    <w:p>
      <w:pPr>
        <w:pStyle w:val="6"/>
        <w:ind w:firstLine="480"/>
      </w:pPr>
      <w:r>
        <w:t>（一）经被保险人有权人签字、加盖被保险人公章的书面索赔声明正本，索赔声明须注明本保险凭证对应的保单号并申明如下事实：</w:t>
      </w:r>
    </w:p>
    <w:p>
      <w:pPr>
        <w:pStyle w:val="6"/>
        <w:ind w:firstLine="480"/>
      </w:pPr>
      <w:r>
        <w:t>（1）投保人未履行采购合同相关义务；</w:t>
      </w:r>
    </w:p>
    <w:p>
      <w:pPr>
        <w:pStyle w:val="6"/>
        <w:ind w:firstLine="480"/>
      </w:pPr>
      <w:r>
        <w:t>（2）投保人的违约事实。</w:t>
      </w:r>
    </w:p>
    <w:p>
      <w:pPr>
        <w:pStyle w:val="6"/>
        <w:ind w:firstLine="480"/>
      </w:pPr>
      <w:r>
        <w:t>（二）保险单正本；</w:t>
      </w:r>
    </w:p>
    <w:p>
      <w:pPr>
        <w:pStyle w:val="6"/>
        <w:ind w:firstLine="480"/>
      </w:pPr>
      <w:r>
        <w:t>（三）《采购合同》副本及与采购项目进展、质量、缺陷有关的证明文件（包括《中标通知书》、投标书及其附录、会议纪要、其他合同文件等）；</w:t>
      </w:r>
    </w:p>
    <w:p>
      <w:pPr>
        <w:pStyle w:val="6"/>
        <w:ind w:firstLine="480"/>
      </w:pPr>
      <w:r>
        <w:t>（四）保险人要求投保人、被保险人所能提供的与确认保险事故的性质、原因、损失程度等有关的其他证明和资料；</w:t>
      </w:r>
    </w:p>
    <w:p>
      <w:pPr>
        <w:pStyle w:val="6"/>
        <w:ind w:firstLine="480"/>
      </w:pPr>
      <w:r>
        <w:t>（五）仲裁机构出具的裁决书或法院出具的裁定书、判决书等生效法律文书（适用于仲裁或诉讼确认损失的方式）；</w:t>
      </w:r>
    </w:p>
    <w:p>
      <w:pPr>
        <w:pStyle w:val="6"/>
        <w:ind w:firstLine="480"/>
      </w:pPr>
      <w:r>
        <w:t>六、未经保险人书面同意，本保险凭证与保险合同不得转让、质押，否则保险人在本保险凭证与保险合同项下的保险责任自动解除。</w:t>
      </w:r>
    </w:p>
    <w:p>
      <w:pPr>
        <w:pStyle w:val="6"/>
        <w:ind w:firstLine="480"/>
      </w:pPr>
      <w:r>
        <w:t>七、本保证保险发生争议协商解决不成，向保险人所在地有管辖权的人民法院提起诉讼。</w:t>
      </w:r>
    </w:p>
    <w:p>
      <w:pPr>
        <w:pStyle w:val="6"/>
        <w:ind w:firstLine="480"/>
      </w:pPr>
      <w:r>
        <w:t>八、本保证保险适用的保险条款为《_______________________》。</w:t>
      </w:r>
    </w:p>
    <w:p>
      <w:pPr>
        <w:pStyle w:val="6"/>
        <w:ind w:firstLine="480"/>
      </w:pPr>
      <w:r>
        <w:t>九、保险责任免除及其他本保险凭证未载明事宜以保险合同约定为准。</w:t>
      </w:r>
    </w:p>
    <w:p>
      <w:pPr>
        <w:pStyle w:val="6"/>
        <w:ind w:firstLine="480"/>
      </w:pPr>
      <w:r>
        <w:t>十、本保险凭证自保险人加盖保单专用章起生效。</w:t>
      </w:r>
    </w:p>
    <w:p>
      <w:pPr>
        <w:pStyle w:val="6"/>
      </w:pPr>
      <w:r>
        <w:t>保证人：__________(盖章)</w:t>
      </w:r>
    </w:p>
    <w:p>
      <w:pPr>
        <w:pStyle w:val="6"/>
      </w:pPr>
      <w:r>
        <w:t>地址：__________________</w:t>
      </w:r>
    </w:p>
    <w:p>
      <w:pPr>
        <w:pStyle w:val="6"/>
      </w:pPr>
      <w:r>
        <w:t>电话：__________________</w:t>
      </w:r>
    </w:p>
    <w:p>
      <w:pPr>
        <w:pStyle w:val="6"/>
      </w:pPr>
      <w:r>
        <w:t>开立日期：____年__月__日</w:t>
      </w:r>
    </w:p>
    <w:p>
      <w:pPr>
        <w:pStyle w:val="6"/>
        <w:rPr>
          <w:rFonts w:hint="eastAsia"/>
          <w:lang w:val="en-US" w:eastAsia="zh-Hans"/>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bullet"/>
      <w:lvlText w:val=""/>
      <w:lvlJc w:val="left"/>
      <w:pPr>
        <w:ind w:left="0"/>
      </w:pPr>
      <w:rPr>
        <w:rFonts w:hint="default" w:ascii="Wingdings" w:hAnsi="Wingdings"/>
      </w:rPr>
    </w:lvl>
    <w:lvl w:ilvl="1" w:tentative="0">
      <w:start w:val="1"/>
      <w:numFmt w:val="bullet"/>
      <w:lvlText w:val=""/>
      <w:lvlJc w:val="left"/>
      <w:pPr>
        <w:ind w:left="360"/>
      </w:pPr>
      <w:rPr>
        <w:rFonts w:hint="default" w:ascii="Wingdings" w:hAnsi="Wingdings"/>
      </w:rPr>
    </w:lvl>
  </w:abstractNum>
  <w:abstractNum w:abstractNumId="1">
    <w:nsid w:val="0053208E"/>
    <w:multiLevelType w:val="singleLevel"/>
    <w:tmpl w:val="0053208E"/>
    <w:lvl w:ilvl="0" w:tentative="0">
      <w:start w:val="1"/>
      <w:numFmt w:val="bullet"/>
      <w:lvlText w:val=""/>
      <w:lvlJc w:val="left"/>
      <w:pPr>
        <w:ind w:left="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iYmE4MTUyMTRmNzk4YjYzMGYxNDU5ZGY3MmI3NjEifQ=="/>
    <w:docVar w:name="KSO_WPS_MARK_KEY" w:val="56811519-6a02-4ec1-941c-469d104fdb10"/>
  </w:docVars>
  <w:rsids>
    <w:rsidRoot w:val="53B52B8D"/>
    <w:rsid w:val="177F50ED"/>
    <w:rsid w:val="28C62C60"/>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40203</Words>
  <Characters>43197</Characters>
  <Lines>0</Lines>
  <Paragraphs>0</Paragraphs>
  <TotalTime>5</TotalTime>
  <ScaleCrop>false</ScaleCrop>
  <LinksUpToDate>false</LinksUpToDate>
  <CharactersWithSpaces>43918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.Y</cp:lastModifiedBy>
  <dcterms:modified xsi:type="dcterms:W3CDTF">2024-06-04T05:56:17Z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B677B0C76E354BFD8242AE51663F2AA9</vt:lpwstr>
  </property>
</Properties>
</file>